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1363C" w14:textId="53F0EC35" w:rsidR="005F0897" w:rsidRPr="005F0897" w:rsidRDefault="005F0897" w:rsidP="005F0897">
      <w:pPr>
        <w:jc w:val="right"/>
        <w:rPr>
          <w:rFonts w:ascii="Arial" w:hAnsi="Arial" w:cs="Arial"/>
          <w:color w:val="000000"/>
          <w:sz w:val="28"/>
          <w:szCs w:val="28"/>
          <w:lang w:val="en-US"/>
        </w:rPr>
      </w:pPr>
    </w:p>
    <w:p w14:paraId="13842187" w14:textId="45B0FEC0" w:rsidR="00804C67" w:rsidRPr="00804C67" w:rsidRDefault="00804C67" w:rsidP="00343B1A">
      <w:pPr>
        <w:rPr>
          <w:rFonts w:ascii="Arial" w:hAnsi="Arial" w:cs="Arial"/>
          <w:b/>
          <w:bCs/>
          <w:sz w:val="28"/>
          <w:szCs w:val="28"/>
        </w:rPr>
      </w:pPr>
      <w:r w:rsidRPr="00804C67">
        <w:rPr>
          <w:rFonts w:ascii="Arial" w:hAnsi="Arial" w:cs="Arial"/>
          <w:b/>
          <w:bCs/>
          <w:sz w:val="28"/>
          <w:szCs w:val="28"/>
        </w:rPr>
        <w:t xml:space="preserve">TO NOTE the Report and CONSIDER </w:t>
      </w:r>
      <w:r w:rsidR="001C5674">
        <w:rPr>
          <w:rFonts w:ascii="Arial" w:hAnsi="Arial" w:cs="Arial"/>
          <w:b/>
          <w:bCs/>
          <w:sz w:val="28"/>
          <w:szCs w:val="28"/>
        </w:rPr>
        <w:t>replacement for Office Multi Printer</w:t>
      </w:r>
      <w:r w:rsidRPr="00804C67">
        <w:rPr>
          <w:rFonts w:ascii="Arial" w:hAnsi="Arial" w:cs="Arial"/>
          <w:b/>
          <w:bCs/>
          <w:sz w:val="28"/>
          <w:szCs w:val="28"/>
        </w:rPr>
        <w:t xml:space="preserve"> </w:t>
      </w:r>
      <w:r w:rsidR="0001685B">
        <w:rPr>
          <w:rFonts w:ascii="Arial" w:hAnsi="Arial" w:cs="Arial"/>
          <w:b/>
          <w:bCs/>
          <w:sz w:val="28"/>
          <w:szCs w:val="28"/>
        </w:rPr>
        <w:t xml:space="preserve"> and replace Office Equipment</w:t>
      </w:r>
    </w:p>
    <w:p w14:paraId="5EF6D5E2" w14:textId="5B367371" w:rsidR="00804C67" w:rsidRPr="00804C67" w:rsidRDefault="00804C67" w:rsidP="00804C67">
      <w:pPr>
        <w:spacing w:after="0" w:line="240" w:lineRule="auto"/>
        <w:rPr>
          <w:rFonts w:ascii="Arial" w:hAnsi="Arial" w:cs="Arial"/>
          <w:b/>
          <w:bCs/>
          <w:sz w:val="28"/>
          <w:szCs w:val="28"/>
        </w:rPr>
      </w:pPr>
      <w:r w:rsidRPr="00804C67">
        <w:rPr>
          <w:rFonts w:ascii="Arial" w:hAnsi="Arial" w:cs="Arial"/>
          <w:b/>
          <w:bCs/>
          <w:sz w:val="28"/>
          <w:szCs w:val="28"/>
        </w:rPr>
        <w:t>Background</w:t>
      </w:r>
      <w:r w:rsidR="0001685B">
        <w:rPr>
          <w:rFonts w:ascii="Arial" w:hAnsi="Arial" w:cs="Arial"/>
          <w:b/>
          <w:bCs/>
          <w:sz w:val="28"/>
          <w:szCs w:val="28"/>
        </w:rPr>
        <w:t xml:space="preserve"> Multi Printer</w:t>
      </w:r>
    </w:p>
    <w:p w14:paraId="086A58D1" w14:textId="4AEE85BB" w:rsidR="009A766C" w:rsidRDefault="001C5674" w:rsidP="009A766C">
      <w:pPr>
        <w:spacing w:after="0" w:line="240" w:lineRule="auto"/>
        <w:rPr>
          <w:rFonts w:ascii="Arial" w:hAnsi="Arial" w:cs="Arial"/>
          <w:sz w:val="28"/>
          <w:szCs w:val="28"/>
        </w:rPr>
      </w:pPr>
      <w:r>
        <w:rPr>
          <w:rFonts w:ascii="Arial" w:hAnsi="Arial" w:cs="Arial"/>
          <w:sz w:val="28"/>
          <w:szCs w:val="28"/>
        </w:rPr>
        <w:t>The Office Multi printer has been broken for some while and the Clerk has been printing at home on her own printer. This is not an acceptable situation and is causing unnecessary delays to producing documents.</w:t>
      </w:r>
    </w:p>
    <w:p w14:paraId="3B8D2A1B" w14:textId="3F53448D" w:rsidR="001C5674" w:rsidRDefault="001C5674" w:rsidP="009A766C">
      <w:pPr>
        <w:spacing w:after="0" w:line="240" w:lineRule="auto"/>
        <w:rPr>
          <w:rFonts w:ascii="Arial" w:hAnsi="Arial" w:cs="Arial"/>
          <w:sz w:val="28"/>
          <w:szCs w:val="28"/>
        </w:rPr>
      </w:pPr>
      <w:r>
        <w:rPr>
          <w:rFonts w:ascii="Arial" w:hAnsi="Arial" w:cs="Arial"/>
          <w:sz w:val="28"/>
          <w:szCs w:val="28"/>
        </w:rPr>
        <w:t>The current amount of printing is around 750 sheets equating to 1000 sides per month.</w:t>
      </w:r>
    </w:p>
    <w:p w14:paraId="78799E59" w14:textId="4654FD7C" w:rsidR="001C5674" w:rsidRDefault="001C5674" w:rsidP="009A766C">
      <w:pPr>
        <w:spacing w:after="0" w:line="240" w:lineRule="auto"/>
        <w:rPr>
          <w:rFonts w:ascii="Arial" w:hAnsi="Arial" w:cs="Arial"/>
          <w:sz w:val="28"/>
          <w:szCs w:val="28"/>
        </w:rPr>
      </w:pPr>
      <w:r>
        <w:rPr>
          <w:rFonts w:ascii="Arial" w:hAnsi="Arial" w:cs="Arial"/>
          <w:sz w:val="28"/>
          <w:szCs w:val="28"/>
        </w:rPr>
        <w:t>Options; to lease or purchase a suitable multi printer</w:t>
      </w:r>
    </w:p>
    <w:p w14:paraId="27461309" w14:textId="77777777" w:rsidR="001C5674" w:rsidRDefault="001C5674" w:rsidP="009A766C">
      <w:pPr>
        <w:spacing w:after="0" w:line="240" w:lineRule="auto"/>
        <w:rPr>
          <w:rFonts w:ascii="Arial" w:hAnsi="Arial" w:cs="Arial"/>
          <w:sz w:val="28"/>
          <w:szCs w:val="28"/>
        </w:rPr>
      </w:pPr>
    </w:p>
    <w:p w14:paraId="3692C4C3" w14:textId="09038B28" w:rsidR="001C5674" w:rsidRDefault="001C5674" w:rsidP="001C5674">
      <w:pPr>
        <w:spacing w:after="0" w:line="231" w:lineRule="atLeast"/>
        <w:rPr>
          <w:rFonts w:ascii="Arial" w:hAnsi="Arial" w:cs="Arial"/>
          <w:color w:val="000000"/>
          <w:sz w:val="28"/>
          <w:szCs w:val="28"/>
        </w:rPr>
      </w:pPr>
      <w:r>
        <w:rPr>
          <w:rFonts w:ascii="Arial" w:hAnsi="Arial" w:cs="Arial"/>
          <w:color w:val="000000"/>
          <w:sz w:val="28"/>
          <w:szCs w:val="28"/>
        </w:rPr>
        <w:t>i.</w:t>
      </w:r>
      <w:r>
        <w:rPr>
          <w:rFonts w:ascii="Arial" w:hAnsi="Arial" w:cs="Arial"/>
          <w:color w:val="000000"/>
          <w:sz w:val="28"/>
          <w:szCs w:val="28"/>
        </w:rPr>
        <w:tab/>
      </w:r>
      <w:r w:rsidRPr="001C5674">
        <w:rPr>
          <w:rFonts w:ascii="Arial" w:hAnsi="Arial" w:cs="Arial"/>
          <w:b/>
          <w:bCs/>
          <w:color w:val="000000"/>
          <w:sz w:val="28"/>
          <w:szCs w:val="28"/>
        </w:rPr>
        <w:t xml:space="preserve">Company </w:t>
      </w:r>
      <w:r>
        <w:rPr>
          <w:rFonts w:ascii="Arial" w:hAnsi="Arial" w:cs="Arial"/>
          <w:b/>
          <w:bCs/>
          <w:color w:val="000000"/>
          <w:sz w:val="28"/>
          <w:szCs w:val="28"/>
        </w:rPr>
        <w:t>A</w:t>
      </w:r>
    </w:p>
    <w:p w14:paraId="15B27D23" w14:textId="5A87E248" w:rsidR="007E5CCE" w:rsidRDefault="007E5CCE" w:rsidP="001C5674">
      <w:pPr>
        <w:spacing w:after="0" w:line="240" w:lineRule="auto"/>
        <w:rPr>
          <w:rFonts w:ascii="Arial" w:eastAsia="Times New Roman" w:hAnsi="Arial" w:cs="Arial"/>
          <w:color w:val="000000"/>
          <w:sz w:val="28"/>
          <w:szCs w:val="28"/>
          <w:lang w:eastAsia="en-GB"/>
        </w:rPr>
      </w:pPr>
      <w:r w:rsidRPr="001C5674">
        <w:rPr>
          <w:rFonts w:ascii="Arial" w:eastAsia="Times New Roman" w:hAnsi="Arial" w:cs="Arial"/>
          <w:color w:val="000000"/>
          <w:sz w:val="28"/>
          <w:szCs w:val="28"/>
          <w:lang w:eastAsia="en-GB"/>
        </w:rPr>
        <w:t>If looking to purchase outright, we would look to sell this machine for a one</w:t>
      </w:r>
      <w:r>
        <w:rPr>
          <w:rFonts w:ascii="Arial" w:eastAsia="Times New Roman" w:hAnsi="Arial" w:cs="Arial"/>
          <w:color w:val="000000"/>
          <w:sz w:val="28"/>
          <w:szCs w:val="28"/>
          <w:lang w:eastAsia="en-GB"/>
        </w:rPr>
        <w:t xml:space="preserve"> </w:t>
      </w:r>
      <w:r w:rsidRPr="001C5674">
        <w:rPr>
          <w:rFonts w:ascii="Arial" w:eastAsia="Times New Roman" w:hAnsi="Arial" w:cs="Arial"/>
          <w:color w:val="000000"/>
          <w:sz w:val="28"/>
          <w:szCs w:val="28"/>
          <w:lang w:eastAsia="en-GB"/>
        </w:rPr>
        <w:t>off cost of £495.99. </w:t>
      </w:r>
    </w:p>
    <w:p w14:paraId="1E86A105" w14:textId="70E17E2D" w:rsidR="001C5674" w:rsidRPr="001C5674" w:rsidRDefault="007E5CCE" w:rsidP="001C5674">
      <w:pPr>
        <w:spacing w:after="0" w:line="240" w:lineRule="auto"/>
        <w:rPr>
          <w:rFonts w:ascii="Arial" w:eastAsia="Times New Roman" w:hAnsi="Arial" w:cs="Arial"/>
          <w:color w:val="000000"/>
          <w:sz w:val="28"/>
          <w:szCs w:val="28"/>
          <w:lang w:eastAsia="en-GB"/>
        </w:rPr>
      </w:pPr>
      <w:r>
        <w:rPr>
          <w:rFonts w:ascii="Arial" w:eastAsia="Times New Roman" w:hAnsi="Arial" w:cs="Arial"/>
          <w:color w:val="000000"/>
          <w:sz w:val="28"/>
          <w:szCs w:val="28"/>
          <w:lang w:eastAsia="en-GB"/>
        </w:rPr>
        <w:t xml:space="preserve">A </w:t>
      </w:r>
      <w:r w:rsidR="001C5674" w:rsidRPr="001C5674">
        <w:rPr>
          <w:rFonts w:ascii="Arial" w:eastAsia="Times New Roman" w:hAnsi="Arial" w:cs="Arial"/>
          <w:color w:val="000000"/>
          <w:sz w:val="28"/>
          <w:szCs w:val="28"/>
          <w:lang w:eastAsia="en-GB"/>
        </w:rPr>
        <w:t>refurb machine we currently have in stock – an MPC306. </w:t>
      </w:r>
    </w:p>
    <w:p w14:paraId="6E3E89A2" w14:textId="0C590BDD" w:rsidR="001C5674" w:rsidRPr="001C5674" w:rsidRDefault="001C5674" w:rsidP="001C5674">
      <w:pPr>
        <w:spacing w:after="0" w:line="240" w:lineRule="auto"/>
        <w:rPr>
          <w:rFonts w:ascii="Arial" w:eastAsia="Times New Roman" w:hAnsi="Arial" w:cs="Arial"/>
          <w:color w:val="000000"/>
          <w:sz w:val="28"/>
          <w:szCs w:val="28"/>
          <w:lang w:eastAsia="en-GB"/>
        </w:rPr>
      </w:pPr>
      <w:r w:rsidRPr="001C5674">
        <w:rPr>
          <w:rFonts w:ascii="Arial" w:eastAsia="Times New Roman" w:hAnsi="Arial" w:cs="Arial"/>
          <w:color w:val="000000"/>
          <w:sz w:val="28"/>
          <w:szCs w:val="28"/>
          <w:lang w:eastAsia="en-GB"/>
        </w:rPr>
        <w:t>This is an A4 30 page per minute machine, benefitting from printing, scanning and copying functions. The scanner also has a single pass doc feeder, allowing both sides of a document to be scanned in one go. </w:t>
      </w:r>
    </w:p>
    <w:p w14:paraId="6FD598AD" w14:textId="0FB70E59" w:rsidR="001C5674" w:rsidRPr="001C5674" w:rsidRDefault="001C5674" w:rsidP="001C5674">
      <w:pPr>
        <w:spacing w:after="0" w:line="240" w:lineRule="auto"/>
        <w:rPr>
          <w:rFonts w:ascii="Arial" w:eastAsia="Times New Roman" w:hAnsi="Arial" w:cs="Arial"/>
          <w:color w:val="000000"/>
          <w:sz w:val="28"/>
          <w:szCs w:val="28"/>
          <w:lang w:eastAsia="en-GB"/>
        </w:rPr>
      </w:pPr>
      <w:r w:rsidRPr="001C5674">
        <w:rPr>
          <w:rFonts w:ascii="Arial" w:eastAsia="Times New Roman" w:hAnsi="Arial" w:cs="Arial"/>
          <w:color w:val="000000"/>
          <w:sz w:val="28"/>
          <w:szCs w:val="28"/>
          <w:lang w:eastAsia="en-GB"/>
        </w:rPr>
        <w:t xml:space="preserve">If looking to lease this machine, we would charge £15 per month. This would be on a 90 day rolling contract. </w:t>
      </w:r>
    </w:p>
    <w:p w14:paraId="274775BB" w14:textId="2A00C1BE" w:rsidR="001C5674" w:rsidRPr="001C5674" w:rsidRDefault="001C5674" w:rsidP="001C5674">
      <w:pPr>
        <w:spacing w:after="0" w:line="240" w:lineRule="auto"/>
        <w:rPr>
          <w:rFonts w:ascii="Arial" w:eastAsia="Times New Roman" w:hAnsi="Arial" w:cs="Arial"/>
          <w:color w:val="000000"/>
          <w:sz w:val="28"/>
          <w:szCs w:val="28"/>
          <w:lang w:eastAsia="en-GB"/>
        </w:rPr>
      </w:pPr>
      <w:r w:rsidRPr="001C5674">
        <w:rPr>
          <w:rFonts w:ascii="Arial" w:eastAsia="Times New Roman" w:hAnsi="Arial" w:cs="Arial"/>
          <w:color w:val="000000"/>
          <w:sz w:val="28"/>
          <w:szCs w:val="28"/>
          <w:lang w:eastAsia="en-GB"/>
        </w:rPr>
        <w:t>If you would like to opt for a service contract alongside, this would be at a cost of 0.5p mono and 3.5p colour.</w:t>
      </w:r>
    </w:p>
    <w:p w14:paraId="6A12C635" w14:textId="768D454E" w:rsidR="001C5674" w:rsidRPr="001C5674" w:rsidRDefault="001C5674" w:rsidP="001C5674">
      <w:pPr>
        <w:spacing w:after="0" w:line="264" w:lineRule="atLeast"/>
        <w:textAlignment w:val="center"/>
        <w:rPr>
          <w:rFonts w:ascii="Arial" w:eastAsia="Times New Roman" w:hAnsi="Arial" w:cs="Arial"/>
          <w:color w:val="000000"/>
          <w:sz w:val="28"/>
          <w:szCs w:val="28"/>
          <w:lang w:eastAsia="en-GB"/>
        </w:rPr>
      </w:pPr>
      <w:r w:rsidRPr="001C5674">
        <w:rPr>
          <w:rFonts w:ascii="Arial" w:eastAsia="Times New Roman" w:hAnsi="Arial" w:cs="Arial"/>
          <w:color w:val="000000"/>
          <w:sz w:val="28"/>
          <w:szCs w:val="28"/>
          <w:lang w:eastAsia="en-GB"/>
        </w:rPr>
        <w:t>Above costs Includes supply, installation, setup and training (there are no document fees).</w:t>
      </w:r>
    </w:p>
    <w:p w14:paraId="67344753" w14:textId="77777777" w:rsidR="007E5CCE" w:rsidRDefault="001C5674" w:rsidP="007E5CCE">
      <w:pPr>
        <w:spacing w:after="0" w:line="264" w:lineRule="atLeast"/>
        <w:textAlignment w:val="center"/>
        <w:rPr>
          <w:rFonts w:ascii="Arial" w:eastAsia="Times New Roman" w:hAnsi="Arial" w:cs="Arial"/>
          <w:color w:val="000000"/>
          <w:sz w:val="28"/>
          <w:szCs w:val="28"/>
          <w:lang w:eastAsia="en-GB"/>
        </w:rPr>
      </w:pPr>
      <w:r w:rsidRPr="001C5674">
        <w:rPr>
          <w:rFonts w:ascii="Arial" w:eastAsia="Times New Roman" w:hAnsi="Arial" w:cs="Arial"/>
          <w:color w:val="000000"/>
          <w:sz w:val="28"/>
          <w:szCs w:val="28"/>
          <w:lang w:eastAsia="en-GB"/>
        </w:rPr>
        <w:t>If opting for a service contract, this includes all toners, waste toners, supplies and consumables necessary to run and maintain the printer (ex</w:t>
      </w:r>
      <w:bookmarkStart w:id="0" w:name="_GoBack"/>
      <w:bookmarkEnd w:id="0"/>
      <w:r w:rsidRPr="001C5674">
        <w:rPr>
          <w:rFonts w:ascii="Arial" w:eastAsia="Times New Roman" w:hAnsi="Arial" w:cs="Arial"/>
          <w:color w:val="000000"/>
          <w:sz w:val="28"/>
          <w:szCs w:val="28"/>
          <w:lang w:eastAsia="en-GB"/>
        </w:rPr>
        <w:t>cludes paper) &amp; delivery of these items &amp; return of empty cartridges.</w:t>
      </w:r>
    </w:p>
    <w:p w14:paraId="6646D0A1" w14:textId="0F8F69D9" w:rsidR="001C5674" w:rsidRPr="001C5674" w:rsidRDefault="007E5CCE" w:rsidP="007E5CCE">
      <w:pPr>
        <w:spacing w:after="0" w:line="264" w:lineRule="atLeast"/>
        <w:textAlignment w:val="center"/>
        <w:rPr>
          <w:rFonts w:ascii="Arial" w:eastAsia="Times New Roman" w:hAnsi="Arial" w:cs="Arial"/>
          <w:b/>
          <w:bCs/>
          <w:color w:val="000000"/>
          <w:sz w:val="28"/>
          <w:szCs w:val="28"/>
          <w:lang w:eastAsia="en-GB"/>
        </w:rPr>
      </w:pPr>
      <w:r w:rsidRPr="00AF2B79">
        <w:rPr>
          <w:rFonts w:ascii="Arial" w:eastAsia="Times New Roman" w:hAnsi="Arial" w:cs="Arial"/>
          <w:b/>
          <w:bCs/>
          <w:color w:val="000000"/>
          <w:sz w:val="28"/>
          <w:szCs w:val="28"/>
          <w:lang w:eastAsia="en-GB"/>
        </w:rPr>
        <w:t xml:space="preserve">Lease per month £15.00 </w:t>
      </w:r>
      <w:r w:rsidR="00AF2B79" w:rsidRPr="00AF2B79">
        <w:rPr>
          <w:rFonts w:ascii="Arial" w:eastAsia="Times New Roman" w:hAnsi="Arial" w:cs="Arial"/>
          <w:b/>
          <w:bCs/>
          <w:color w:val="000000"/>
          <w:sz w:val="28"/>
          <w:szCs w:val="28"/>
          <w:lang w:eastAsia="en-GB"/>
        </w:rPr>
        <w:t>with</w:t>
      </w:r>
      <w:r w:rsidRPr="00AF2B79">
        <w:rPr>
          <w:rFonts w:ascii="Arial" w:eastAsia="Times New Roman" w:hAnsi="Arial" w:cs="Arial"/>
          <w:b/>
          <w:bCs/>
          <w:color w:val="000000"/>
          <w:sz w:val="28"/>
          <w:szCs w:val="28"/>
          <w:lang w:eastAsia="en-GB"/>
        </w:rPr>
        <w:t>1000 copies @.5p =</w:t>
      </w:r>
      <w:r w:rsidR="00AF2B79" w:rsidRPr="00AF2B79">
        <w:rPr>
          <w:rFonts w:ascii="Arial" w:eastAsia="Times New Roman" w:hAnsi="Arial" w:cs="Arial"/>
          <w:b/>
          <w:bCs/>
          <w:color w:val="000000"/>
          <w:sz w:val="28"/>
          <w:szCs w:val="28"/>
          <w:lang w:eastAsia="en-GB"/>
        </w:rPr>
        <w:t xml:space="preserve"> £15.00 +</w:t>
      </w:r>
      <w:r w:rsidR="00AF2B79">
        <w:rPr>
          <w:rFonts w:ascii="Arial" w:eastAsia="Times New Roman" w:hAnsi="Arial" w:cs="Arial"/>
          <w:b/>
          <w:bCs/>
          <w:color w:val="000000"/>
          <w:sz w:val="28"/>
          <w:szCs w:val="28"/>
          <w:lang w:eastAsia="en-GB"/>
        </w:rPr>
        <w:t xml:space="preserve"> </w:t>
      </w:r>
      <w:r w:rsidR="00AF2B79" w:rsidRPr="00AF2B79">
        <w:rPr>
          <w:rFonts w:ascii="Arial" w:eastAsia="Times New Roman" w:hAnsi="Arial" w:cs="Arial"/>
          <w:b/>
          <w:bCs/>
          <w:color w:val="000000"/>
          <w:sz w:val="28"/>
          <w:szCs w:val="28"/>
          <w:lang w:eastAsia="en-GB"/>
        </w:rPr>
        <w:t>£5.00 £20.00</w:t>
      </w:r>
    </w:p>
    <w:p w14:paraId="4225B542" w14:textId="0BDC5AD7" w:rsidR="001C5674" w:rsidRDefault="001C5674" w:rsidP="007E5CCE">
      <w:pPr>
        <w:spacing w:after="0" w:line="231" w:lineRule="atLeast"/>
        <w:rPr>
          <w:rFonts w:ascii="Arial" w:hAnsi="Arial" w:cs="Arial"/>
          <w:color w:val="000000"/>
          <w:sz w:val="28"/>
          <w:szCs w:val="28"/>
        </w:rPr>
      </w:pPr>
    </w:p>
    <w:p w14:paraId="090825F0" w14:textId="01BD7205" w:rsidR="002B232F" w:rsidRPr="0001685B" w:rsidRDefault="0001685B" w:rsidP="0001685B">
      <w:pPr>
        <w:rPr>
          <w:rFonts w:ascii="Calibri" w:hAnsi="Calibri"/>
          <w:color w:val="1F497D"/>
          <w:sz w:val="20"/>
          <w:szCs w:val="20"/>
        </w:rPr>
      </w:pPr>
      <w:r>
        <w:rPr>
          <w:rFonts w:ascii="Arial" w:hAnsi="Arial" w:cs="Arial"/>
          <w:b/>
          <w:bCs/>
          <w:color w:val="000000"/>
          <w:sz w:val="28"/>
          <w:szCs w:val="28"/>
        </w:rPr>
        <w:t>ii.</w:t>
      </w:r>
      <w:r>
        <w:rPr>
          <w:rFonts w:ascii="Arial" w:hAnsi="Arial" w:cs="Arial"/>
          <w:b/>
          <w:bCs/>
          <w:color w:val="000000"/>
          <w:sz w:val="28"/>
          <w:szCs w:val="28"/>
        </w:rPr>
        <w:tab/>
      </w:r>
      <w:r w:rsidR="00905C3E" w:rsidRPr="0001685B">
        <w:rPr>
          <w:rFonts w:ascii="Arial" w:hAnsi="Arial" w:cs="Arial"/>
          <w:b/>
          <w:bCs/>
          <w:color w:val="000000"/>
          <w:sz w:val="28"/>
          <w:szCs w:val="28"/>
        </w:rPr>
        <w:t>Company B</w:t>
      </w:r>
      <w:r w:rsidR="00905C3E" w:rsidRPr="0001685B">
        <w:rPr>
          <w:rFonts w:ascii="Calibri" w:hAnsi="Calibri"/>
          <w:color w:val="1F497D"/>
          <w:sz w:val="20"/>
          <w:szCs w:val="20"/>
        </w:rPr>
        <w:t xml:space="preserve"> </w:t>
      </w:r>
    </w:p>
    <w:p w14:paraId="4A46645E" w14:textId="77777777" w:rsidR="002B232F" w:rsidRDefault="00905C3E" w:rsidP="002B232F">
      <w:pPr>
        <w:pStyle w:val="ListParagraph"/>
        <w:ind w:left="1080" w:hanging="720"/>
        <w:rPr>
          <w:rFonts w:ascii="Arial" w:hAnsi="Arial" w:cs="Arial"/>
          <w:color w:val="000000" w:themeColor="text1"/>
          <w:sz w:val="28"/>
          <w:szCs w:val="28"/>
        </w:rPr>
      </w:pPr>
      <w:r w:rsidRPr="002B232F">
        <w:rPr>
          <w:rFonts w:ascii="Arial" w:hAnsi="Arial" w:cs="Arial"/>
          <w:color w:val="000000" w:themeColor="text1"/>
          <w:sz w:val="28"/>
          <w:szCs w:val="28"/>
        </w:rPr>
        <w:t>1</w:t>
      </w:r>
      <w:r w:rsidR="002B232F">
        <w:rPr>
          <w:rFonts w:ascii="Arial" w:hAnsi="Arial" w:cs="Arial"/>
          <w:color w:val="000000" w:themeColor="text1"/>
          <w:sz w:val="28"/>
          <w:szCs w:val="28"/>
        </w:rPr>
        <w:tab/>
      </w:r>
      <w:r w:rsidR="002B232F">
        <w:rPr>
          <w:rFonts w:ascii="Arial" w:hAnsi="Arial" w:cs="Arial"/>
          <w:color w:val="000000" w:themeColor="text1"/>
          <w:sz w:val="20"/>
          <w:szCs w:val="20"/>
        </w:rPr>
        <w:t xml:space="preserve"> </w:t>
      </w:r>
      <w:r w:rsidRPr="002B232F">
        <w:rPr>
          <w:rFonts w:ascii="Arial" w:hAnsi="Arial" w:cs="Arial"/>
          <w:color w:val="000000" w:themeColor="text1"/>
          <w:sz w:val="28"/>
          <w:szCs w:val="28"/>
        </w:rPr>
        <w:t>Outright Purchase is £799.</w:t>
      </w:r>
    </w:p>
    <w:p w14:paraId="4A559A78" w14:textId="3E4077F2" w:rsidR="00905C3E" w:rsidRPr="00905C3E" w:rsidRDefault="00905C3E" w:rsidP="002B232F">
      <w:pPr>
        <w:pStyle w:val="ListParagraph"/>
        <w:ind w:left="1080"/>
        <w:rPr>
          <w:rFonts w:ascii="Arial" w:hAnsi="Arial" w:cs="Arial"/>
          <w:color w:val="000000" w:themeColor="text1"/>
          <w:sz w:val="28"/>
          <w:szCs w:val="28"/>
        </w:rPr>
      </w:pPr>
      <w:r w:rsidRPr="00905C3E">
        <w:rPr>
          <w:rFonts w:ascii="Arial" w:hAnsi="Arial" w:cs="Arial"/>
          <w:color w:val="000000" w:themeColor="text1"/>
          <w:sz w:val="28"/>
          <w:szCs w:val="28"/>
        </w:rPr>
        <w:t>Initial toner supplied so all 4 toners. In stock same day. Black £45 and colours £55. Yield approx 12000 per toner.</w:t>
      </w:r>
    </w:p>
    <w:p w14:paraId="7D94CD7A" w14:textId="725560CB" w:rsidR="00905C3E" w:rsidRPr="00905C3E" w:rsidRDefault="00905C3E" w:rsidP="002B232F">
      <w:pPr>
        <w:spacing w:before="100" w:beforeAutospacing="1" w:after="100" w:afterAutospacing="1" w:line="240" w:lineRule="auto"/>
        <w:ind w:left="1080" w:hanging="720"/>
        <w:rPr>
          <w:rFonts w:ascii="Arial" w:eastAsia="Times New Roman" w:hAnsi="Arial" w:cs="Arial"/>
          <w:color w:val="000000" w:themeColor="text1"/>
          <w:sz w:val="28"/>
          <w:szCs w:val="28"/>
          <w:lang w:eastAsia="en-GB"/>
        </w:rPr>
      </w:pPr>
      <w:r w:rsidRPr="00905C3E">
        <w:rPr>
          <w:rFonts w:ascii="Arial" w:eastAsia="Times New Roman" w:hAnsi="Arial" w:cs="Arial"/>
          <w:color w:val="000000" w:themeColor="text1"/>
          <w:sz w:val="28"/>
          <w:szCs w:val="28"/>
          <w:lang w:eastAsia="en-GB"/>
        </w:rPr>
        <w:t>2</w:t>
      </w:r>
      <w:r w:rsidR="002B232F">
        <w:rPr>
          <w:rFonts w:ascii="Arial" w:eastAsia="Times New Roman" w:hAnsi="Arial" w:cs="Arial"/>
          <w:color w:val="000000" w:themeColor="text1"/>
          <w:sz w:val="28"/>
          <w:szCs w:val="28"/>
          <w:lang w:eastAsia="en-GB"/>
        </w:rPr>
        <w:t>.</w:t>
      </w:r>
      <w:r w:rsidR="002B232F">
        <w:rPr>
          <w:rFonts w:ascii="Arial" w:eastAsia="Times New Roman" w:hAnsi="Arial" w:cs="Arial"/>
          <w:color w:val="000000" w:themeColor="text1"/>
          <w:sz w:val="20"/>
          <w:szCs w:val="20"/>
          <w:lang w:eastAsia="en-GB"/>
        </w:rPr>
        <w:tab/>
      </w:r>
      <w:r w:rsidRPr="00905C3E">
        <w:rPr>
          <w:rFonts w:ascii="Arial" w:eastAsia="Times New Roman" w:hAnsi="Arial" w:cs="Arial"/>
          <w:color w:val="000000" w:themeColor="text1"/>
          <w:sz w:val="28"/>
          <w:szCs w:val="28"/>
          <w:lang w:eastAsia="en-GB"/>
        </w:rPr>
        <w:t>Monthly Rental £40 (12 month contract)</w:t>
      </w:r>
      <w:r w:rsidR="002B232F">
        <w:rPr>
          <w:rFonts w:ascii="Arial" w:eastAsia="Times New Roman" w:hAnsi="Arial" w:cs="Arial"/>
          <w:color w:val="000000" w:themeColor="text1"/>
          <w:sz w:val="28"/>
          <w:szCs w:val="28"/>
          <w:lang w:eastAsia="en-GB"/>
        </w:rPr>
        <w:t xml:space="preserve"> </w:t>
      </w:r>
      <w:r w:rsidRPr="00905C3E">
        <w:rPr>
          <w:rFonts w:ascii="Arial" w:eastAsia="Times New Roman" w:hAnsi="Arial" w:cs="Arial"/>
          <w:color w:val="000000" w:themeColor="text1"/>
          <w:sz w:val="28"/>
          <w:szCs w:val="28"/>
          <w:lang w:eastAsia="en-GB"/>
        </w:rPr>
        <w:t>the machine but does it include toner,</w:t>
      </w:r>
      <w:r w:rsidR="002B232F">
        <w:rPr>
          <w:rFonts w:ascii="Arial" w:eastAsia="Times New Roman" w:hAnsi="Arial" w:cs="Arial"/>
          <w:color w:val="000000" w:themeColor="text1"/>
          <w:sz w:val="28"/>
          <w:szCs w:val="28"/>
          <w:lang w:eastAsia="en-GB"/>
        </w:rPr>
        <w:t xml:space="preserve"> </w:t>
      </w:r>
      <w:r w:rsidRPr="00905C3E">
        <w:rPr>
          <w:rFonts w:ascii="Arial" w:eastAsia="Times New Roman" w:hAnsi="Arial" w:cs="Arial"/>
          <w:color w:val="000000" w:themeColor="text1"/>
          <w:sz w:val="28"/>
          <w:szCs w:val="28"/>
          <w:lang w:eastAsia="en-GB"/>
        </w:rPr>
        <w:t>Toners purchased as and when required</w:t>
      </w:r>
      <w:r w:rsidR="002B232F">
        <w:rPr>
          <w:rFonts w:ascii="Arial" w:eastAsia="Times New Roman" w:hAnsi="Arial" w:cs="Arial"/>
          <w:color w:val="000000" w:themeColor="text1"/>
          <w:sz w:val="28"/>
          <w:szCs w:val="28"/>
          <w:lang w:eastAsia="en-GB"/>
        </w:rPr>
        <w:t>.</w:t>
      </w:r>
    </w:p>
    <w:p w14:paraId="651E0D2C" w14:textId="2489C471" w:rsidR="002B232F" w:rsidRDefault="002B232F" w:rsidP="002B232F">
      <w:pPr>
        <w:spacing w:before="100" w:beforeAutospacing="1" w:after="100" w:afterAutospacing="1" w:line="240" w:lineRule="auto"/>
        <w:ind w:left="1080" w:hanging="720"/>
        <w:rPr>
          <w:rFonts w:ascii="Arial" w:eastAsia="Times New Roman" w:hAnsi="Arial" w:cs="Arial"/>
          <w:color w:val="000000" w:themeColor="text1"/>
          <w:sz w:val="28"/>
          <w:szCs w:val="28"/>
          <w:lang w:eastAsia="en-GB"/>
        </w:rPr>
      </w:pPr>
      <w:r>
        <w:rPr>
          <w:rFonts w:ascii="Arial" w:eastAsia="Times New Roman" w:hAnsi="Arial" w:cs="Arial"/>
          <w:color w:val="000000" w:themeColor="text1"/>
          <w:sz w:val="28"/>
          <w:szCs w:val="28"/>
          <w:lang w:eastAsia="en-GB"/>
        </w:rPr>
        <w:t>3.</w:t>
      </w:r>
      <w:r>
        <w:rPr>
          <w:rFonts w:ascii="Arial" w:eastAsia="Times New Roman" w:hAnsi="Arial" w:cs="Arial"/>
          <w:color w:val="000000" w:themeColor="text1"/>
          <w:sz w:val="28"/>
          <w:szCs w:val="28"/>
          <w:lang w:eastAsia="en-GB"/>
        </w:rPr>
        <w:tab/>
        <w:t>R</w:t>
      </w:r>
      <w:r w:rsidR="00905C3E" w:rsidRPr="00905C3E">
        <w:rPr>
          <w:rFonts w:ascii="Arial" w:eastAsia="Times New Roman" w:hAnsi="Arial" w:cs="Arial"/>
          <w:color w:val="000000" w:themeColor="text1"/>
          <w:sz w:val="28"/>
          <w:szCs w:val="28"/>
          <w:lang w:eastAsia="en-GB"/>
        </w:rPr>
        <w:t>ental of £15 per month</w:t>
      </w:r>
      <w:r>
        <w:rPr>
          <w:rFonts w:ascii="Arial" w:eastAsia="Times New Roman" w:hAnsi="Arial" w:cs="Arial"/>
          <w:color w:val="000000" w:themeColor="text1"/>
          <w:sz w:val="28"/>
          <w:szCs w:val="28"/>
          <w:lang w:eastAsia="en-GB"/>
        </w:rPr>
        <w:t xml:space="preserve">. </w:t>
      </w:r>
      <w:r w:rsidR="00905C3E" w:rsidRPr="00905C3E">
        <w:rPr>
          <w:rFonts w:ascii="Arial" w:eastAsia="Times New Roman" w:hAnsi="Arial" w:cs="Arial"/>
          <w:color w:val="000000" w:themeColor="text1"/>
          <w:sz w:val="28"/>
          <w:szCs w:val="28"/>
          <w:lang w:eastAsia="en-GB"/>
        </w:rPr>
        <w:t>£15 per month includes 1000 black prints. Any excess charged at .6p,</w:t>
      </w:r>
      <w:r>
        <w:rPr>
          <w:rFonts w:ascii="Arial" w:eastAsia="Times New Roman" w:hAnsi="Arial" w:cs="Arial"/>
          <w:color w:val="000000" w:themeColor="text1"/>
          <w:sz w:val="28"/>
          <w:szCs w:val="28"/>
          <w:lang w:eastAsia="en-GB"/>
        </w:rPr>
        <w:t xml:space="preserve">per copy </w:t>
      </w:r>
      <w:r w:rsidR="00905C3E" w:rsidRPr="00905C3E">
        <w:rPr>
          <w:rFonts w:ascii="Arial" w:eastAsia="Times New Roman" w:hAnsi="Arial" w:cs="Arial"/>
          <w:color w:val="000000" w:themeColor="text1"/>
          <w:sz w:val="28"/>
          <w:szCs w:val="28"/>
          <w:lang w:eastAsia="en-GB"/>
        </w:rPr>
        <w:t>£6 per 1000 so very cheap to run. Buy colour toners on demand (1)</w:t>
      </w:r>
    </w:p>
    <w:p w14:paraId="5BDC2E9B" w14:textId="77777777" w:rsidR="002B232F" w:rsidRDefault="002B232F" w:rsidP="0001685B">
      <w:pPr>
        <w:spacing w:before="100" w:beforeAutospacing="1" w:after="100" w:afterAutospacing="1" w:line="240" w:lineRule="auto"/>
        <w:rPr>
          <w:rFonts w:ascii="Arial" w:eastAsia="Times New Roman" w:hAnsi="Arial" w:cs="Arial"/>
          <w:color w:val="000000" w:themeColor="text1"/>
          <w:sz w:val="28"/>
          <w:szCs w:val="28"/>
          <w:lang w:eastAsia="en-GB"/>
        </w:rPr>
      </w:pPr>
    </w:p>
    <w:p w14:paraId="63AF07FD" w14:textId="506F3060" w:rsidR="00905C3E" w:rsidRPr="00905C3E" w:rsidRDefault="002B232F" w:rsidP="002B232F">
      <w:pPr>
        <w:spacing w:before="100" w:beforeAutospacing="1" w:after="100" w:afterAutospacing="1" w:line="240" w:lineRule="auto"/>
        <w:ind w:left="1080" w:hanging="720"/>
        <w:rPr>
          <w:rFonts w:ascii="Arial" w:eastAsia="Times New Roman" w:hAnsi="Arial" w:cs="Arial"/>
          <w:color w:val="000000" w:themeColor="text1"/>
          <w:sz w:val="28"/>
          <w:szCs w:val="28"/>
          <w:lang w:eastAsia="en-GB"/>
        </w:rPr>
      </w:pPr>
      <w:r>
        <w:rPr>
          <w:rFonts w:ascii="Arial" w:eastAsia="Times New Roman" w:hAnsi="Arial" w:cs="Arial"/>
          <w:color w:val="000000" w:themeColor="text1"/>
          <w:sz w:val="28"/>
          <w:szCs w:val="28"/>
          <w:lang w:eastAsia="en-GB"/>
        </w:rPr>
        <w:t>4.</w:t>
      </w:r>
      <w:r>
        <w:rPr>
          <w:rFonts w:ascii="Arial" w:eastAsia="Times New Roman" w:hAnsi="Arial" w:cs="Arial"/>
          <w:color w:val="000000" w:themeColor="text1"/>
          <w:sz w:val="28"/>
          <w:szCs w:val="28"/>
          <w:lang w:eastAsia="en-GB"/>
        </w:rPr>
        <w:tab/>
      </w:r>
      <w:r w:rsidR="00905C3E" w:rsidRPr="00905C3E">
        <w:rPr>
          <w:rFonts w:ascii="Arial" w:eastAsia="Times New Roman" w:hAnsi="Arial" w:cs="Arial"/>
          <w:color w:val="000000" w:themeColor="text1"/>
          <w:sz w:val="28"/>
          <w:szCs w:val="28"/>
          <w:lang w:eastAsia="en-GB"/>
        </w:rPr>
        <w:t>A 12 month contract is obviously the shortest- is it usual for contracts to be 2 or 3 years?  What happens then? Is it a new contract with a new machine – or a reduced contract price on end of original contract?</w:t>
      </w:r>
    </w:p>
    <w:p w14:paraId="4CD272DD" w14:textId="77777777" w:rsidR="00905C3E" w:rsidRPr="00905C3E" w:rsidRDefault="00905C3E" w:rsidP="002B232F">
      <w:pPr>
        <w:spacing w:before="100" w:beforeAutospacing="1" w:after="100" w:afterAutospacing="1" w:line="240" w:lineRule="auto"/>
        <w:ind w:left="1080"/>
        <w:rPr>
          <w:rFonts w:ascii="Arial" w:eastAsia="Times New Roman" w:hAnsi="Arial" w:cs="Arial"/>
          <w:color w:val="000000" w:themeColor="text1"/>
          <w:sz w:val="28"/>
          <w:szCs w:val="28"/>
          <w:lang w:eastAsia="en-GB"/>
        </w:rPr>
      </w:pPr>
      <w:r w:rsidRPr="00905C3E">
        <w:rPr>
          <w:rFonts w:ascii="Arial" w:eastAsia="Times New Roman" w:hAnsi="Arial" w:cs="Arial"/>
          <w:color w:val="000000" w:themeColor="text1"/>
          <w:sz w:val="28"/>
          <w:szCs w:val="28"/>
          <w:lang w:eastAsia="en-GB"/>
        </w:rPr>
        <w:t>Rental only contracts tend to be shorter than a lease contract. </w:t>
      </w:r>
    </w:p>
    <w:p w14:paraId="408D6F16" w14:textId="77777777" w:rsidR="00905C3E" w:rsidRPr="00905C3E" w:rsidRDefault="00905C3E" w:rsidP="002B232F">
      <w:pPr>
        <w:spacing w:before="100" w:beforeAutospacing="1" w:after="100" w:afterAutospacing="1" w:line="240" w:lineRule="auto"/>
        <w:ind w:left="1080"/>
        <w:rPr>
          <w:rFonts w:ascii="Arial" w:eastAsia="Times New Roman" w:hAnsi="Arial" w:cs="Arial"/>
          <w:color w:val="000000" w:themeColor="text1"/>
          <w:sz w:val="28"/>
          <w:szCs w:val="28"/>
          <w:lang w:eastAsia="en-GB"/>
        </w:rPr>
      </w:pPr>
      <w:r w:rsidRPr="00905C3E">
        <w:rPr>
          <w:rFonts w:ascii="Arial" w:eastAsia="Times New Roman" w:hAnsi="Arial" w:cs="Arial"/>
          <w:color w:val="000000" w:themeColor="text1"/>
          <w:sz w:val="28"/>
          <w:szCs w:val="28"/>
          <w:lang w:eastAsia="en-GB"/>
        </w:rPr>
        <w:t>If wanting a 3 year lease contact? the cost would be £85.00 per quarter.</w:t>
      </w:r>
    </w:p>
    <w:p w14:paraId="20E66379" w14:textId="098BAE9F" w:rsidR="00905C3E" w:rsidRPr="00905C3E" w:rsidRDefault="00905C3E" w:rsidP="002B232F">
      <w:pPr>
        <w:spacing w:before="100" w:beforeAutospacing="1" w:after="100" w:afterAutospacing="1" w:line="240" w:lineRule="auto"/>
        <w:ind w:left="1080"/>
        <w:rPr>
          <w:rFonts w:ascii="Arial" w:eastAsia="Times New Roman" w:hAnsi="Arial" w:cs="Arial"/>
          <w:color w:val="000000" w:themeColor="text1"/>
          <w:sz w:val="28"/>
          <w:szCs w:val="28"/>
          <w:lang w:eastAsia="en-GB"/>
        </w:rPr>
      </w:pPr>
      <w:r w:rsidRPr="00905C3E">
        <w:rPr>
          <w:rFonts w:ascii="Arial" w:eastAsia="Times New Roman" w:hAnsi="Arial" w:cs="Arial"/>
          <w:color w:val="000000" w:themeColor="text1"/>
          <w:sz w:val="28"/>
          <w:szCs w:val="28"/>
          <w:lang w:eastAsia="en-GB"/>
        </w:rPr>
        <w:t>If leasing, irrespective of term duration, you have the option to take a secondary reduced rate at the end. Typically, the cost is around 25% of the original rental. Alternatively, you can change and start a new agreement</w:t>
      </w:r>
    </w:p>
    <w:p w14:paraId="1F9595A4" w14:textId="49E94896" w:rsidR="00AF2B79" w:rsidRPr="0001685B" w:rsidRDefault="0001685B" w:rsidP="0001685B">
      <w:pPr>
        <w:spacing w:after="0" w:line="231" w:lineRule="atLeast"/>
        <w:ind w:left="284"/>
        <w:rPr>
          <w:rFonts w:ascii="Arial" w:hAnsi="Arial" w:cs="Arial"/>
          <w:b/>
          <w:bCs/>
          <w:color w:val="000000"/>
          <w:sz w:val="28"/>
          <w:szCs w:val="28"/>
        </w:rPr>
      </w:pPr>
      <w:r w:rsidRPr="0001685B">
        <w:rPr>
          <w:rFonts w:ascii="Arial" w:hAnsi="Arial" w:cs="Arial"/>
          <w:b/>
          <w:bCs/>
          <w:color w:val="000000"/>
          <w:sz w:val="28"/>
          <w:szCs w:val="28"/>
        </w:rPr>
        <w:t>Office Equipment</w:t>
      </w:r>
    </w:p>
    <w:p w14:paraId="687A8DE7" w14:textId="57F0C446" w:rsidR="00905C3E" w:rsidRDefault="0001685B" w:rsidP="0001685B">
      <w:pPr>
        <w:spacing w:after="0" w:line="231" w:lineRule="atLeast"/>
        <w:ind w:left="284"/>
        <w:rPr>
          <w:rFonts w:ascii="Arial" w:hAnsi="Arial" w:cs="Arial"/>
          <w:color w:val="000000"/>
          <w:sz w:val="28"/>
          <w:szCs w:val="28"/>
        </w:rPr>
      </w:pPr>
      <w:r w:rsidRPr="0001685B">
        <w:rPr>
          <w:rFonts w:ascii="Arial" w:hAnsi="Arial" w:cs="Arial"/>
          <w:color w:val="000000"/>
          <w:sz w:val="28"/>
          <w:szCs w:val="28"/>
        </w:rPr>
        <w:t xml:space="preserve">A review of Office equipment has identified </w:t>
      </w:r>
      <w:r>
        <w:rPr>
          <w:rFonts w:ascii="Arial" w:hAnsi="Arial" w:cs="Arial"/>
          <w:color w:val="000000"/>
          <w:sz w:val="28"/>
          <w:szCs w:val="28"/>
        </w:rPr>
        <w:t>a shortfall in equipment and the need for replacement of certain items</w:t>
      </w:r>
    </w:p>
    <w:p w14:paraId="4AA69DDA" w14:textId="77777777" w:rsidR="0001685B" w:rsidRPr="0001685B" w:rsidRDefault="0001685B" w:rsidP="0001685B">
      <w:pPr>
        <w:spacing w:after="0" w:line="231" w:lineRule="atLeast"/>
        <w:ind w:firstLine="284"/>
        <w:rPr>
          <w:rFonts w:ascii="Arial" w:hAnsi="Arial" w:cs="Arial"/>
          <w:color w:val="000000"/>
          <w:sz w:val="28"/>
          <w:szCs w:val="28"/>
        </w:rPr>
      </w:pPr>
    </w:p>
    <w:tbl>
      <w:tblPr>
        <w:tblW w:w="8260" w:type="dxa"/>
        <w:tblLook w:val="04A0" w:firstRow="1" w:lastRow="0" w:firstColumn="1" w:lastColumn="0" w:noHBand="0" w:noVBand="1"/>
      </w:tblPr>
      <w:tblGrid>
        <w:gridCol w:w="2031"/>
        <w:gridCol w:w="222"/>
        <w:gridCol w:w="540"/>
        <w:gridCol w:w="820"/>
        <w:gridCol w:w="1260"/>
        <w:gridCol w:w="1498"/>
        <w:gridCol w:w="962"/>
        <w:gridCol w:w="1060"/>
      </w:tblGrid>
      <w:tr w:rsidR="0001685B" w:rsidRPr="0001685B" w14:paraId="27A32AF9" w14:textId="77777777" w:rsidTr="0001685B">
        <w:trPr>
          <w:trHeight w:val="380"/>
        </w:trPr>
        <w:tc>
          <w:tcPr>
            <w:tcW w:w="2120" w:type="dxa"/>
            <w:gridSpan w:val="2"/>
            <w:tcBorders>
              <w:top w:val="nil"/>
              <w:left w:val="nil"/>
              <w:bottom w:val="nil"/>
              <w:right w:val="nil"/>
            </w:tcBorders>
            <w:shd w:val="clear" w:color="auto" w:fill="auto"/>
            <w:noWrap/>
            <w:vAlign w:val="bottom"/>
            <w:hideMark/>
          </w:tcPr>
          <w:p w14:paraId="04E8953E" w14:textId="77777777" w:rsidR="0001685B" w:rsidRPr="0001685B" w:rsidRDefault="0001685B" w:rsidP="0001685B">
            <w:pPr>
              <w:spacing w:after="0" w:line="240" w:lineRule="auto"/>
              <w:jc w:val="center"/>
              <w:rPr>
                <w:rFonts w:ascii="Calibri" w:eastAsia="Times New Roman" w:hAnsi="Calibri" w:cs="Times New Roman"/>
                <w:b/>
                <w:bCs/>
                <w:color w:val="000000"/>
                <w:sz w:val="28"/>
                <w:szCs w:val="28"/>
                <w:lang w:eastAsia="en-GB"/>
              </w:rPr>
            </w:pPr>
            <w:r w:rsidRPr="0001685B">
              <w:rPr>
                <w:rFonts w:ascii="Calibri" w:eastAsia="Times New Roman" w:hAnsi="Calibri" w:cs="Times New Roman"/>
                <w:b/>
                <w:bCs/>
                <w:color w:val="000000"/>
                <w:sz w:val="28"/>
                <w:szCs w:val="28"/>
                <w:lang w:eastAsia="en-GB"/>
              </w:rPr>
              <w:t>Furniture</w:t>
            </w:r>
          </w:p>
        </w:tc>
        <w:tc>
          <w:tcPr>
            <w:tcW w:w="540" w:type="dxa"/>
            <w:tcBorders>
              <w:top w:val="nil"/>
              <w:left w:val="nil"/>
              <w:bottom w:val="nil"/>
              <w:right w:val="nil"/>
            </w:tcBorders>
            <w:shd w:val="clear" w:color="auto" w:fill="auto"/>
            <w:noWrap/>
            <w:vAlign w:val="bottom"/>
            <w:hideMark/>
          </w:tcPr>
          <w:p w14:paraId="69B21D6C" w14:textId="77777777" w:rsidR="0001685B" w:rsidRPr="0001685B" w:rsidRDefault="0001685B" w:rsidP="0001685B">
            <w:pPr>
              <w:spacing w:after="0" w:line="240" w:lineRule="auto"/>
              <w:jc w:val="center"/>
              <w:rPr>
                <w:rFonts w:ascii="Calibri" w:eastAsia="Times New Roman" w:hAnsi="Calibri" w:cs="Times New Roman"/>
                <w:b/>
                <w:bCs/>
                <w:color w:val="000000"/>
                <w:sz w:val="28"/>
                <w:szCs w:val="28"/>
                <w:lang w:eastAsia="en-GB"/>
              </w:rPr>
            </w:pPr>
          </w:p>
        </w:tc>
        <w:tc>
          <w:tcPr>
            <w:tcW w:w="820" w:type="dxa"/>
            <w:tcBorders>
              <w:top w:val="nil"/>
              <w:left w:val="nil"/>
              <w:bottom w:val="nil"/>
              <w:right w:val="nil"/>
            </w:tcBorders>
            <w:shd w:val="clear" w:color="auto" w:fill="auto"/>
            <w:noWrap/>
            <w:vAlign w:val="bottom"/>
            <w:hideMark/>
          </w:tcPr>
          <w:p w14:paraId="711FB763"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68CB342B"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2460" w:type="dxa"/>
            <w:gridSpan w:val="2"/>
            <w:tcBorders>
              <w:top w:val="nil"/>
              <w:left w:val="nil"/>
              <w:bottom w:val="nil"/>
              <w:right w:val="nil"/>
            </w:tcBorders>
            <w:shd w:val="clear" w:color="auto" w:fill="auto"/>
            <w:noWrap/>
            <w:vAlign w:val="bottom"/>
            <w:hideMark/>
          </w:tcPr>
          <w:p w14:paraId="569D4257" w14:textId="77777777" w:rsidR="0001685B" w:rsidRPr="0001685B" w:rsidRDefault="0001685B" w:rsidP="0001685B">
            <w:pPr>
              <w:spacing w:after="0" w:line="240" w:lineRule="auto"/>
              <w:jc w:val="center"/>
              <w:rPr>
                <w:rFonts w:ascii="Calibri" w:eastAsia="Times New Roman" w:hAnsi="Calibri" w:cs="Times New Roman"/>
                <w:b/>
                <w:bCs/>
                <w:color w:val="000000"/>
                <w:sz w:val="28"/>
                <w:szCs w:val="28"/>
                <w:lang w:eastAsia="en-GB"/>
              </w:rPr>
            </w:pPr>
            <w:r w:rsidRPr="0001685B">
              <w:rPr>
                <w:rFonts w:ascii="Calibri" w:eastAsia="Times New Roman" w:hAnsi="Calibri" w:cs="Times New Roman"/>
                <w:b/>
                <w:bCs/>
                <w:color w:val="000000"/>
                <w:sz w:val="28"/>
                <w:szCs w:val="28"/>
                <w:lang w:eastAsia="en-GB"/>
              </w:rPr>
              <w:t>Computer</w:t>
            </w:r>
          </w:p>
        </w:tc>
        <w:tc>
          <w:tcPr>
            <w:tcW w:w="1060" w:type="dxa"/>
            <w:tcBorders>
              <w:top w:val="nil"/>
              <w:left w:val="nil"/>
              <w:bottom w:val="nil"/>
              <w:right w:val="nil"/>
            </w:tcBorders>
            <w:shd w:val="clear" w:color="auto" w:fill="auto"/>
            <w:noWrap/>
            <w:vAlign w:val="bottom"/>
            <w:hideMark/>
          </w:tcPr>
          <w:p w14:paraId="6A06F2F2" w14:textId="77777777" w:rsidR="0001685B" w:rsidRPr="0001685B" w:rsidRDefault="0001685B" w:rsidP="0001685B">
            <w:pPr>
              <w:spacing w:after="0" w:line="240" w:lineRule="auto"/>
              <w:jc w:val="center"/>
              <w:rPr>
                <w:rFonts w:ascii="Calibri" w:eastAsia="Times New Roman" w:hAnsi="Calibri" w:cs="Times New Roman"/>
                <w:b/>
                <w:bCs/>
                <w:color w:val="000000"/>
                <w:sz w:val="28"/>
                <w:szCs w:val="28"/>
                <w:lang w:eastAsia="en-GB"/>
              </w:rPr>
            </w:pPr>
          </w:p>
        </w:tc>
      </w:tr>
      <w:tr w:rsidR="0001685B" w:rsidRPr="0001685B" w14:paraId="5088F4E0" w14:textId="77777777" w:rsidTr="0001685B">
        <w:trPr>
          <w:trHeight w:val="300"/>
        </w:trPr>
        <w:tc>
          <w:tcPr>
            <w:tcW w:w="2031" w:type="dxa"/>
            <w:tcBorders>
              <w:top w:val="nil"/>
              <w:left w:val="nil"/>
              <w:bottom w:val="nil"/>
              <w:right w:val="nil"/>
            </w:tcBorders>
            <w:shd w:val="clear" w:color="auto" w:fill="auto"/>
            <w:noWrap/>
            <w:vAlign w:val="bottom"/>
            <w:hideMark/>
          </w:tcPr>
          <w:p w14:paraId="39B44C0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54D48905"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789969AB"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3077B1B2"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7AE8B4C7"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4C6C428F"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704242F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3910B1F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504A51FA"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3127178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Typing Desk</w:t>
            </w:r>
          </w:p>
        </w:tc>
        <w:tc>
          <w:tcPr>
            <w:tcW w:w="540" w:type="dxa"/>
            <w:tcBorders>
              <w:top w:val="nil"/>
              <w:left w:val="nil"/>
              <w:bottom w:val="nil"/>
              <w:right w:val="nil"/>
            </w:tcBorders>
            <w:shd w:val="clear" w:color="auto" w:fill="auto"/>
            <w:noWrap/>
            <w:vAlign w:val="bottom"/>
            <w:hideMark/>
          </w:tcPr>
          <w:p w14:paraId="43BE944C"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014C03ED"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0</w:t>
            </w:r>
          </w:p>
        </w:tc>
        <w:tc>
          <w:tcPr>
            <w:tcW w:w="1260" w:type="dxa"/>
            <w:tcBorders>
              <w:top w:val="nil"/>
              <w:left w:val="nil"/>
              <w:bottom w:val="nil"/>
              <w:right w:val="nil"/>
            </w:tcBorders>
            <w:shd w:val="clear" w:color="auto" w:fill="auto"/>
            <w:noWrap/>
            <w:vAlign w:val="bottom"/>
            <w:hideMark/>
          </w:tcPr>
          <w:p w14:paraId="5C3F462E"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2460" w:type="dxa"/>
            <w:gridSpan w:val="2"/>
            <w:tcBorders>
              <w:top w:val="nil"/>
              <w:left w:val="nil"/>
              <w:bottom w:val="nil"/>
              <w:right w:val="nil"/>
            </w:tcBorders>
            <w:shd w:val="clear" w:color="auto" w:fill="auto"/>
            <w:noWrap/>
            <w:vAlign w:val="bottom"/>
            <w:hideMark/>
          </w:tcPr>
          <w:p w14:paraId="02743D90"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Desktop</w:t>
            </w:r>
          </w:p>
        </w:tc>
        <w:tc>
          <w:tcPr>
            <w:tcW w:w="1060" w:type="dxa"/>
            <w:tcBorders>
              <w:top w:val="nil"/>
              <w:left w:val="nil"/>
              <w:bottom w:val="nil"/>
              <w:right w:val="nil"/>
            </w:tcBorders>
            <w:shd w:val="clear" w:color="auto" w:fill="auto"/>
            <w:noWrap/>
            <w:vAlign w:val="bottom"/>
            <w:hideMark/>
          </w:tcPr>
          <w:p w14:paraId="406A7D00"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650</w:t>
            </w:r>
          </w:p>
        </w:tc>
      </w:tr>
      <w:tr w:rsidR="0001685B" w:rsidRPr="0001685B" w14:paraId="0968E3EE"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4E37C0A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Desk Extension</w:t>
            </w:r>
          </w:p>
        </w:tc>
        <w:tc>
          <w:tcPr>
            <w:tcW w:w="540" w:type="dxa"/>
            <w:tcBorders>
              <w:top w:val="nil"/>
              <w:left w:val="nil"/>
              <w:bottom w:val="nil"/>
              <w:right w:val="nil"/>
            </w:tcBorders>
            <w:shd w:val="clear" w:color="auto" w:fill="auto"/>
            <w:noWrap/>
            <w:vAlign w:val="bottom"/>
            <w:hideMark/>
          </w:tcPr>
          <w:p w14:paraId="4BE6C8E5"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6FB5C730"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0</w:t>
            </w:r>
          </w:p>
        </w:tc>
        <w:tc>
          <w:tcPr>
            <w:tcW w:w="1260" w:type="dxa"/>
            <w:tcBorders>
              <w:top w:val="nil"/>
              <w:left w:val="nil"/>
              <w:bottom w:val="nil"/>
              <w:right w:val="nil"/>
            </w:tcBorders>
            <w:shd w:val="clear" w:color="auto" w:fill="auto"/>
            <w:noWrap/>
            <w:vAlign w:val="bottom"/>
            <w:hideMark/>
          </w:tcPr>
          <w:p w14:paraId="2BA78003"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2460" w:type="dxa"/>
            <w:gridSpan w:val="2"/>
            <w:tcBorders>
              <w:top w:val="nil"/>
              <w:left w:val="nil"/>
              <w:bottom w:val="nil"/>
              <w:right w:val="nil"/>
            </w:tcBorders>
            <w:shd w:val="clear" w:color="auto" w:fill="auto"/>
            <w:noWrap/>
            <w:vAlign w:val="bottom"/>
            <w:hideMark/>
          </w:tcPr>
          <w:p w14:paraId="53E6CB6E"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keyboard+mouse</w:t>
            </w:r>
          </w:p>
        </w:tc>
        <w:tc>
          <w:tcPr>
            <w:tcW w:w="1060" w:type="dxa"/>
            <w:tcBorders>
              <w:top w:val="nil"/>
              <w:left w:val="nil"/>
              <w:bottom w:val="nil"/>
              <w:right w:val="nil"/>
            </w:tcBorders>
            <w:shd w:val="clear" w:color="auto" w:fill="auto"/>
            <w:noWrap/>
            <w:vAlign w:val="bottom"/>
            <w:hideMark/>
          </w:tcPr>
          <w:p w14:paraId="58171AB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60</w:t>
            </w:r>
          </w:p>
        </w:tc>
      </w:tr>
      <w:tr w:rsidR="0001685B" w:rsidRPr="0001685B" w14:paraId="610BBB60"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17FCE832"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Chair</w:t>
            </w:r>
          </w:p>
        </w:tc>
        <w:tc>
          <w:tcPr>
            <w:tcW w:w="540" w:type="dxa"/>
            <w:tcBorders>
              <w:top w:val="nil"/>
              <w:left w:val="nil"/>
              <w:bottom w:val="nil"/>
              <w:right w:val="nil"/>
            </w:tcBorders>
            <w:shd w:val="clear" w:color="auto" w:fill="auto"/>
            <w:noWrap/>
            <w:vAlign w:val="bottom"/>
            <w:hideMark/>
          </w:tcPr>
          <w:p w14:paraId="5C648B9F"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184D3B37"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400</w:t>
            </w:r>
          </w:p>
        </w:tc>
        <w:tc>
          <w:tcPr>
            <w:tcW w:w="1260" w:type="dxa"/>
            <w:tcBorders>
              <w:top w:val="nil"/>
              <w:left w:val="nil"/>
              <w:bottom w:val="nil"/>
              <w:right w:val="nil"/>
            </w:tcBorders>
            <w:shd w:val="clear" w:color="auto" w:fill="auto"/>
            <w:noWrap/>
            <w:vAlign w:val="bottom"/>
            <w:hideMark/>
          </w:tcPr>
          <w:p w14:paraId="65E56866"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2460" w:type="dxa"/>
            <w:gridSpan w:val="2"/>
            <w:tcBorders>
              <w:top w:val="nil"/>
              <w:left w:val="nil"/>
              <w:bottom w:val="nil"/>
              <w:right w:val="nil"/>
            </w:tcBorders>
            <w:shd w:val="clear" w:color="auto" w:fill="auto"/>
            <w:noWrap/>
            <w:vAlign w:val="bottom"/>
            <w:hideMark/>
          </w:tcPr>
          <w:p w14:paraId="2CE2EC7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webcam+ Microphone</w:t>
            </w:r>
          </w:p>
        </w:tc>
        <w:tc>
          <w:tcPr>
            <w:tcW w:w="1060" w:type="dxa"/>
            <w:tcBorders>
              <w:top w:val="nil"/>
              <w:left w:val="nil"/>
              <w:bottom w:val="nil"/>
              <w:right w:val="nil"/>
            </w:tcBorders>
            <w:shd w:val="clear" w:color="auto" w:fill="auto"/>
            <w:noWrap/>
            <w:vAlign w:val="bottom"/>
            <w:hideMark/>
          </w:tcPr>
          <w:p w14:paraId="18968226"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150</w:t>
            </w:r>
          </w:p>
        </w:tc>
      </w:tr>
      <w:tr w:rsidR="0001685B" w:rsidRPr="0001685B" w14:paraId="0601C47B"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1A204E55"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Locks for Desks</w:t>
            </w:r>
          </w:p>
        </w:tc>
        <w:tc>
          <w:tcPr>
            <w:tcW w:w="540" w:type="dxa"/>
            <w:tcBorders>
              <w:top w:val="nil"/>
              <w:left w:val="nil"/>
              <w:bottom w:val="nil"/>
              <w:right w:val="nil"/>
            </w:tcBorders>
            <w:shd w:val="clear" w:color="auto" w:fill="auto"/>
            <w:noWrap/>
            <w:vAlign w:val="bottom"/>
            <w:hideMark/>
          </w:tcPr>
          <w:p w14:paraId="6469E167"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4CF9140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30</w:t>
            </w:r>
          </w:p>
        </w:tc>
        <w:tc>
          <w:tcPr>
            <w:tcW w:w="1260" w:type="dxa"/>
            <w:tcBorders>
              <w:top w:val="nil"/>
              <w:left w:val="nil"/>
              <w:bottom w:val="nil"/>
              <w:right w:val="nil"/>
            </w:tcBorders>
            <w:shd w:val="clear" w:color="auto" w:fill="auto"/>
            <w:noWrap/>
            <w:vAlign w:val="bottom"/>
            <w:hideMark/>
          </w:tcPr>
          <w:p w14:paraId="0A82CBD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2460" w:type="dxa"/>
            <w:gridSpan w:val="2"/>
            <w:tcBorders>
              <w:top w:val="nil"/>
              <w:left w:val="nil"/>
              <w:bottom w:val="nil"/>
              <w:right w:val="nil"/>
            </w:tcBorders>
            <w:shd w:val="clear" w:color="auto" w:fill="auto"/>
            <w:noWrap/>
            <w:vAlign w:val="bottom"/>
            <w:hideMark/>
          </w:tcPr>
          <w:p w14:paraId="56D34C93"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Laptop</w:t>
            </w:r>
          </w:p>
        </w:tc>
        <w:tc>
          <w:tcPr>
            <w:tcW w:w="1060" w:type="dxa"/>
            <w:tcBorders>
              <w:top w:val="nil"/>
              <w:left w:val="nil"/>
              <w:bottom w:val="nil"/>
              <w:right w:val="nil"/>
            </w:tcBorders>
            <w:shd w:val="clear" w:color="auto" w:fill="auto"/>
            <w:noWrap/>
            <w:vAlign w:val="bottom"/>
            <w:hideMark/>
          </w:tcPr>
          <w:p w14:paraId="032D9034"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1000</w:t>
            </w:r>
          </w:p>
        </w:tc>
      </w:tr>
      <w:tr w:rsidR="0001685B" w:rsidRPr="0001685B" w14:paraId="7768528C"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0CDB4EE6"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Visitor chair</w:t>
            </w:r>
          </w:p>
        </w:tc>
        <w:tc>
          <w:tcPr>
            <w:tcW w:w="540" w:type="dxa"/>
            <w:tcBorders>
              <w:top w:val="nil"/>
              <w:left w:val="nil"/>
              <w:bottom w:val="nil"/>
              <w:right w:val="nil"/>
            </w:tcBorders>
            <w:shd w:val="clear" w:color="auto" w:fill="auto"/>
            <w:noWrap/>
            <w:vAlign w:val="bottom"/>
            <w:hideMark/>
          </w:tcPr>
          <w:p w14:paraId="546E781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2D0274FC"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100</w:t>
            </w:r>
          </w:p>
        </w:tc>
        <w:tc>
          <w:tcPr>
            <w:tcW w:w="1260" w:type="dxa"/>
            <w:tcBorders>
              <w:top w:val="nil"/>
              <w:left w:val="nil"/>
              <w:bottom w:val="nil"/>
              <w:right w:val="nil"/>
            </w:tcBorders>
            <w:shd w:val="clear" w:color="auto" w:fill="auto"/>
            <w:noWrap/>
            <w:vAlign w:val="bottom"/>
            <w:hideMark/>
          </w:tcPr>
          <w:p w14:paraId="524EBDF0"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1498" w:type="dxa"/>
            <w:tcBorders>
              <w:top w:val="nil"/>
              <w:left w:val="nil"/>
              <w:bottom w:val="nil"/>
              <w:right w:val="nil"/>
            </w:tcBorders>
            <w:shd w:val="clear" w:color="auto" w:fill="auto"/>
            <w:noWrap/>
            <w:vAlign w:val="bottom"/>
            <w:hideMark/>
          </w:tcPr>
          <w:p w14:paraId="31D98A96"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01A673A3" w14:textId="77777777" w:rsidR="0001685B" w:rsidRPr="0001685B" w:rsidRDefault="0001685B" w:rsidP="0001685B">
            <w:pPr>
              <w:spacing w:after="0" w:line="240" w:lineRule="auto"/>
              <w:jc w:val="right"/>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69AEF134" w14:textId="77777777" w:rsidR="0001685B" w:rsidRPr="0001685B" w:rsidRDefault="0001685B" w:rsidP="0001685B">
            <w:pPr>
              <w:spacing w:after="0" w:line="240" w:lineRule="auto"/>
              <w:jc w:val="right"/>
              <w:rPr>
                <w:rFonts w:ascii="Times New Roman" w:eastAsia="Times New Roman" w:hAnsi="Times New Roman" w:cs="Times New Roman"/>
                <w:sz w:val="20"/>
                <w:szCs w:val="20"/>
                <w:lang w:eastAsia="en-GB"/>
              </w:rPr>
            </w:pPr>
          </w:p>
        </w:tc>
      </w:tr>
      <w:tr w:rsidR="0001685B" w:rsidRPr="0001685B" w14:paraId="34F91204"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7833B76C"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Fire Safe</w:t>
            </w:r>
          </w:p>
        </w:tc>
        <w:tc>
          <w:tcPr>
            <w:tcW w:w="540" w:type="dxa"/>
            <w:tcBorders>
              <w:top w:val="nil"/>
              <w:left w:val="nil"/>
              <w:bottom w:val="nil"/>
              <w:right w:val="nil"/>
            </w:tcBorders>
            <w:shd w:val="clear" w:color="auto" w:fill="auto"/>
            <w:noWrap/>
            <w:vAlign w:val="bottom"/>
            <w:hideMark/>
          </w:tcPr>
          <w:p w14:paraId="7310A01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5FDAAE4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500</w:t>
            </w:r>
          </w:p>
        </w:tc>
        <w:tc>
          <w:tcPr>
            <w:tcW w:w="1260" w:type="dxa"/>
            <w:tcBorders>
              <w:top w:val="nil"/>
              <w:left w:val="nil"/>
              <w:bottom w:val="nil"/>
              <w:right w:val="nil"/>
            </w:tcBorders>
            <w:shd w:val="clear" w:color="auto" w:fill="auto"/>
            <w:noWrap/>
            <w:vAlign w:val="bottom"/>
            <w:hideMark/>
          </w:tcPr>
          <w:p w14:paraId="635CD9D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1498" w:type="dxa"/>
            <w:tcBorders>
              <w:top w:val="nil"/>
              <w:left w:val="nil"/>
              <w:bottom w:val="nil"/>
              <w:right w:val="nil"/>
            </w:tcBorders>
            <w:shd w:val="clear" w:color="auto" w:fill="auto"/>
            <w:noWrap/>
            <w:vAlign w:val="bottom"/>
            <w:hideMark/>
          </w:tcPr>
          <w:p w14:paraId="7C1E1D90"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2A61254F"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6BE1153F"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76B400EF"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5234EE4E"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Filing Cabinet</w:t>
            </w:r>
          </w:p>
        </w:tc>
        <w:tc>
          <w:tcPr>
            <w:tcW w:w="540" w:type="dxa"/>
            <w:tcBorders>
              <w:top w:val="nil"/>
              <w:left w:val="nil"/>
              <w:bottom w:val="nil"/>
              <w:right w:val="nil"/>
            </w:tcBorders>
            <w:shd w:val="clear" w:color="auto" w:fill="auto"/>
            <w:noWrap/>
            <w:vAlign w:val="bottom"/>
            <w:hideMark/>
          </w:tcPr>
          <w:p w14:paraId="53A711C8"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4B6211A1"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0</w:t>
            </w:r>
          </w:p>
        </w:tc>
        <w:tc>
          <w:tcPr>
            <w:tcW w:w="1260" w:type="dxa"/>
            <w:tcBorders>
              <w:top w:val="nil"/>
              <w:left w:val="nil"/>
              <w:bottom w:val="nil"/>
              <w:right w:val="nil"/>
            </w:tcBorders>
            <w:shd w:val="clear" w:color="auto" w:fill="auto"/>
            <w:noWrap/>
            <w:vAlign w:val="bottom"/>
            <w:hideMark/>
          </w:tcPr>
          <w:p w14:paraId="0C4B1D84"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1498" w:type="dxa"/>
            <w:tcBorders>
              <w:top w:val="nil"/>
              <w:left w:val="nil"/>
              <w:bottom w:val="nil"/>
              <w:right w:val="nil"/>
            </w:tcBorders>
            <w:shd w:val="clear" w:color="auto" w:fill="auto"/>
            <w:noWrap/>
            <w:vAlign w:val="bottom"/>
            <w:hideMark/>
          </w:tcPr>
          <w:p w14:paraId="38B8042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06834227"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748D95AD"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58938EE7" w14:textId="77777777" w:rsidTr="0001685B">
        <w:trPr>
          <w:trHeight w:val="300"/>
        </w:trPr>
        <w:tc>
          <w:tcPr>
            <w:tcW w:w="2031" w:type="dxa"/>
            <w:tcBorders>
              <w:top w:val="nil"/>
              <w:left w:val="nil"/>
              <w:bottom w:val="nil"/>
              <w:right w:val="nil"/>
            </w:tcBorders>
            <w:shd w:val="clear" w:color="auto" w:fill="auto"/>
            <w:noWrap/>
            <w:vAlign w:val="bottom"/>
            <w:hideMark/>
          </w:tcPr>
          <w:p w14:paraId="7294D106"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5223CB4A"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423AB65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6171127F"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49DF808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1E51C40F"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41DB3C34"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12A17F0B"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2AFFF686" w14:textId="77777777" w:rsidTr="0001685B">
        <w:trPr>
          <w:trHeight w:val="380"/>
        </w:trPr>
        <w:tc>
          <w:tcPr>
            <w:tcW w:w="2031" w:type="dxa"/>
            <w:tcBorders>
              <w:top w:val="nil"/>
              <w:left w:val="nil"/>
              <w:bottom w:val="nil"/>
              <w:right w:val="nil"/>
            </w:tcBorders>
            <w:shd w:val="clear" w:color="auto" w:fill="auto"/>
            <w:noWrap/>
            <w:vAlign w:val="bottom"/>
            <w:hideMark/>
          </w:tcPr>
          <w:p w14:paraId="2FDE1FD1" w14:textId="77777777" w:rsidR="0001685B" w:rsidRPr="0001685B" w:rsidRDefault="0001685B" w:rsidP="0001685B">
            <w:pPr>
              <w:spacing w:after="0" w:line="240" w:lineRule="auto"/>
              <w:rPr>
                <w:rFonts w:ascii="Calibri" w:eastAsia="Times New Roman" w:hAnsi="Calibri" w:cs="Times New Roman"/>
                <w:b/>
                <w:bCs/>
                <w:color w:val="000000"/>
                <w:sz w:val="28"/>
                <w:szCs w:val="28"/>
                <w:lang w:eastAsia="en-GB"/>
              </w:rPr>
            </w:pPr>
            <w:r w:rsidRPr="0001685B">
              <w:rPr>
                <w:rFonts w:ascii="Calibri" w:eastAsia="Times New Roman" w:hAnsi="Calibri" w:cs="Times New Roman"/>
                <w:b/>
                <w:bCs/>
                <w:color w:val="000000"/>
                <w:sz w:val="28"/>
                <w:szCs w:val="28"/>
                <w:lang w:eastAsia="en-GB"/>
              </w:rPr>
              <w:t>Others</w:t>
            </w:r>
          </w:p>
        </w:tc>
        <w:tc>
          <w:tcPr>
            <w:tcW w:w="89" w:type="dxa"/>
            <w:tcBorders>
              <w:top w:val="nil"/>
              <w:left w:val="nil"/>
              <w:bottom w:val="nil"/>
              <w:right w:val="nil"/>
            </w:tcBorders>
            <w:shd w:val="clear" w:color="auto" w:fill="auto"/>
            <w:noWrap/>
            <w:vAlign w:val="bottom"/>
            <w:hideMark/>
          </w:tcPr>
          <w:p w14:paraId="77775DFA" w14:textId="77777777" w:rsidR="0001685B" w:rsidRPr="0001685B" w:rsidRDefault="0001685B" w:rsidP="0001685B">
            <w:pPr>
              <w:spacing w:after="0" w:line="240" w:lineRule="auto"/>
              <w:rPr>
                <w:rFonts w:ascii="Calibri" w:eastAsia="Times New Roman" w:hAnsi="Calibri" w:cs="Times New Roman"/>
                <w:b/>
                <w:bCs/>
                <w:color w:val="000000"/>
                <w:sz w:val="28"/>
                <w:szCs w:val="28"/>
                <w:lang w:eastAsia="en-GB"/>
              </w:rPr>
            </w:pPr>
          </w:p>
        </w:tc>
        <w:tc>
          <w:tcPr>
            <w:tcW w:w="540" w:type="dxa"/>
            <w:tcBorders>
              <w:top w:val="nil"/>
              <w:left w:val="nil"/>
              <w:bottom w:val="nil"/>
              <w:right w:val="nil"/>
            </w:tcBorders>
            <w:shd w:val="clear" w:color="auto" w:fill="auto"/>
            <w:noWrap/>
            <w:vAlign w:val="bottom"/>
            <w:hideMark/>
          </w:tcPr>
          <w:p w14:paraId="395D43D8"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4A009168"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12D717C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60B6F9D7"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669B85D2"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7769A586"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268C722A" w14:textId="77777777" w:rsidTr="0001685B">
        <w:trPr>
          <w:trHeight w:val="300"/>
        </w:trPr>
        <w:tc>
          <w:tcPr>
            <w:tcW w:w="2031" w:type="dxa"/>
            <w:tcBorders>
              <w:top w:val="nil"/>
              <w:left w:val="nil"/>
              <w:bottom w:val="nil"/>
              <w:right w:val="nil"/>
            </w:tcBorders>
            <w:shd w:val="clear" w:color="auto" w:fill="auto"/>
            <w:noWrap/>
            <w:vAlign w:val="bottom"/>
            <w:hideMark/>
          </w:tcPr>
          <w:p w14:paraId="38A13B70"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1C71F97A"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5B7C833A"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52C333F7"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25AD7A27"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0B33E178"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605D6E04"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7B527CD8"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7165B05E"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75048D4C"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Desk Calculator</w:t>
            </w:r>
          </w:p>
        </w:tc>
        <w:tc>
          <w:tcPr>
            <w:tcW w:w="540" w:type="dxa"/>
            <w:tcBorders>
              <w:top w:val="nil"/>
              <w:left w:val="nil"/>
              <w:bottom w:val="nil"/>
              <w:right w:val="nil"/>
            </w:tcBorders>
            <w:shd w:val="clear" w:color="auto" w:fill="auto"/>
            <w:noWrap/>
            <w:vAlign w:val="bottom"/>
            <w:hideMark/>
          </w:tcPr>
          <w:p w14:paraId="4AAD86D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7E1B6F46"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30</w:t>
            </w:r>
          </w:p>
        </w:tc>
        <w:tc>
          <w:tcPr>
            <w:tcW w:w="1260" w:type="dxa"/>
            <w:tcBorders>
              <w:top w:val="nil"/>
              <w:left w:val="nil"/>
              <w:bottom w:val="nil"/>
              <w:right w:val="nil"/>
            </w:tcBorders>
            <w:shd w:val="clear" w:color="auto" w:fill="auto"/>
            <w:noWrap/>
            <w:vAlign w:val="bottom"/>
            <w:hideMark/>
          </w:tcPr>
          <w:p w14:paraId="7D88C9F6"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2460" w:type="dxa"/>
            <w:gridSpan w:val="2"/>
            <w:tcBorders>
              <w:top w:val="nil"/>
              <w:left w:val="nil"/>
              <w:bottom w:val="nil"/>
              <w:right w:val="nil"/>
            </w:tcBorders>
            <w:shd w:val="clear" w:color="auto" w:fill="auto"/>
            <w:noWrap/>
            <w:vAlign w:val="bottom"/>
            <w:hideMark/>
          </w:tcPr>
          <w:p w14:paraId="03B8D430"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Printer/Scanner</w:t>
            </w:r>
          </w:p>
        </w:tc>
        <w:tc>
          <w:tcPr>
            <w:tcW w:w="1060" w:type="dxa"/>
            <w:tcBorders>
              <w:top w:val="nil"/>
              <w:left w:val="nil"/>
              <w:bottom w:val="nil"/>
              <w:right w:val="nil"/>
            </w:tcBorders>
            <w:shd w:val="clear" w:color="auto" w:fill="auto"/>
            <w:noWrap/>
            <w:vAlign w:val="bottom"/>
            <w:hideMark/>
          </w:tcPr>
          <w:p w14:paraId="64B0E59D"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600</w:t>
            </w:r>
          </w:p>
        </w:tc>
      </w:tr>
      <w:tr w:rsidR="0001685B" w:rsidRPr="0001685B" w14:paraId="6D9B7363"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652BFB69"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Telephone</w:t>
            </w:r>
          </w:p>
        </w:tc>
        <w:tc>
          <w:tcPr>
            <w:tcW w:w="540" w:type="dxa"/>
            <w:tcBorders>
              <w:top w:val="nil"/>
              <w:left w:val="nil"/>
              <w:bottom w:val="nil"/>
              <w:right w:val="nil"/>
            </w:tcBorders>
            <w:shd w:val="clear" w:color="auto" w:fill="auto"/>
            <w:noWrap/>
            <w:vAlign w:val="bottom"/>
            <w:hideMark/>
          </w:tcPr>
          <w:p w14:paraId="6358CF52"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6116775F"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0</w:t>
            </w:r>
          </w:p>
        </w:tc>
        <w:tc>
          <w:tcPr>
            <w:tcW w:w="1260" w:type="dxa"/>
            <w:tcBorders>
              <w:top w:val="nil"/>
              <w:left w:val="nil"/>
              <w:bottom w:val="nil"/>
              <w:right w:val="nil"/>
            </w:tcBorders>
            <w:shd w:val="clear" w:color="auto" w:fill="auto"/>
            <w:noWrap/>
            <w:vAlign w:val="bottom"/>
            <w:hideMark/>
          </w:tcPr>
          <w:p w14:paraId="35EE57A5"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2460" w:type="dxa"/>
            <w:gridSpan w:val="2"/>
            <w:tcBorders>
              <w:top w:val="nil"/>
              <w:left w:val="nil"/>
              <w:bottom w:val="nil"/>
              <w:right w:val="nil"/>
            </w:tcBorders>
            <w:shd w:val="clear" w:color="auto" w:fill="auto"/>
            <w:noWrap/>
            <w:vAlign w:val="bottom"/>
            <w:hideMark/>
          </w:tcPr>
          <w:p w14:paraId="13A53082"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Laminator</w:t>
            </w:r>
          </w:p>
        </w:tc>
        <w:tc>
          <w:tcPr>
            <w:tcW w:w="1060" w:type="dxa"/>
            <w:tcBorders>
              <w:top w:val="nil"/>
              <w:left w:val="nil"/>
              <w:bottom w:val="nil"/>
              <w:right w:val="nil"/>
            </w:tcBorders>
            <w:shd w:val="clear" w:color="auto" w:fill="auto"/>
            <w:noWrap/>
            <w:vAlign w:val="bottom"/>
            <w:hideMark/>
          </w:tcPr>
          <w:p w14:paraId="43429D5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30</w:t>
            </w:r>
          </w:p>
        </w:tc>
      </w:tr>
      <w:tr w:rsidR="0001685B" w:rsidRPr="0001685B" w14:paraId="5E7B1931"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7FA69A2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Door Bell/Intercom</w:t>
            </w:r>
          </w:p>
        </w:tc>
        <w:tc>
          <w:tcPr>
            <w:tcW w:w="540" w:type="dxa"/>
            <w:tcBorders>
              <w:top w:val="nil"/>
              <w:left w:val="nil"/>
              <w:bottom w:val="nil"/>
              <w:right w:val="nil"/>
            </w:tcBorders>
            <w:shd w:val="clear" w:color="auto" w:fill="auto"/>
            <w:noWrap/>
            <w:vAlign w:val="bottom"/>
            <w:hideMark/>
          </w:tcPr>
          <w:p w14:paraId="3575518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70C606F4"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30</w:t>
            </w:r>
          </w:p>
        </w:tc>
        <w:tc>
          <w:tcPr>
            <w:tcW w:w="1260" w:type="dxa"/>
            <w:tcBorders>
              <w:top w:val="nil"/>
              <w:left w:val="nil"/>
              <w:bottom w:val="nil"/>
              <w:right w:val="nil"/>
            </w:tcBorders>
            <w:shd w:val="clear" w:color="auto" w:fill="auto"/>
            <w:noWrap/>
            <w:vAlign w:val="bottom"/>
            <w:hideMark/>
          </w:tcPr>
          <w:p w14:paraId="7805A716"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2460" w:type="dxa"/>
            <w:gridSpan w:val="2"/>
            <w:tcBorders>
              <w:top w:val="nil"/>
              <w:left w:val="nil"/>
              <w:bottom w:val="nil"/>
              <w:right w:val="nil"/>
            </w:tcBorders>
            <w:shd w:val="clear" w:color="auto" w:fill="auto"/>
            <w:noWrap/>
            <w:vAlign w:val="bottom"/>
            <w:hideMark/>
          </w:tcPr>
          <w:p w14:paraId="0BE7FF4A"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Document Binder</w:t>
            </w:r>
          </w:p>
        </w:tc>
        <w:tc>
          <w:tcPr>
            <w:tcW w:w="1060" w:type="dxa"/>
            <w:tcBorders>
              <w:top w:val="nil"/>
              <w:left w:val="nil"/>
              <w:bottom w:val="nil"/>
              <w:right w:val="nil"/>
            </w:tcBorders>
            <w:shd w:val="clear" w:color="auto" w:fill="auto"/>
            <w:noWrap/>
            <w:vAlign w:val="bottom"/>
            <w:hideMark/>
          </w:tcPr>
          <w:p w14:paraId="5E397CF1"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50</w:t>
            </w:r>
          </w:p>
        </w:tc>
      </w:tr>
      <w:tr w:rsidR="0001685B" w:rsidRPr="0001685B" w14:paraId="1FA17D7C" w14:textId="77777777" w:rsidTr="0001685B">
        <w:trPr>
          <w:trHeight w:val="300"/>
        </w:trPr>
        <w:tc>
          <w:tcPr>
            <w:tcW w:w="2120" w:type="dxa"/>
            <w:gridSpan w:val="2"/>
            <w:tcBorders>
              <w:top w:val="nil"/>
              <w:left w:val="nil"/>
              <w:bottom w:val="nil"/>
              <w:right w:val="nil"/>
            </w:tcBorders>
            <w:shd w:val="clear" w:color="auto" w:fill="auto"/>
            <w:noWrap/>
            <w:vAlign w:val="bottom"/>
            <w:hideMark/>
          </w:tcPr>
          <w:p w14:paraId="33825F5E"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Trays</w:t>
            </w:r>
          </w:p>
        </w:tc>
        <w:tc>
          <w:tcPr>
            <w:tcW w:w="540" w:type="dxa"/>
            <w:tcBorders>
              <w:top w:val="nil"/>
              <w:left w:val="nil"/>
              <w:bottom w:val="nil"/>
              <w:right w:val="nil"/>
            </w:tcBorders>
            <w:shd w:val="clear" w:color="auto" w:fill="auto"/>
            <w:noWrap/>
            <w:vAlign w:val="bottom"/>
            <w:hideMark/>
          </w:tcPr>
          <w:p w14:paraId="2B916893"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820" w:type="dxa"/>
            <w:tcBorders>
              <w:top w:val="nil"/>
              <w:left w:val="nil"/>
              <w:bottom w:val="nil"/>
              <w:right w:val="nil"/>
            </w:tcBorders>
            <w:shd w:val="clear" w:color="auto" w:fill="auto"/>
            <w:noWrap/>
            <w:vAlign w:val="bottom"/>
            <w:hideMark/>
          </w:tcPr>
          <w:p w14:paraId="04659790"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20</w:t>
            </w:r>
          </w:p>
        </w:tc>
        <w:tc>
          <w:tcPr>
            <w:tcW w:w="1260" w:type="dxa"/>
            <w:tcBorders>
              <w:top w:val="nil"/>
              <w:left w:val="nil"/>
              <w:bottom w:val="nil"/>
              <w:right w:val="nil"/>
            </w:tcBorders>
            <w:shd w:val="clear" w:color="auto" w:fill="auto"/>
            <w:noWrap/>
            <w:vAlign w:val="bottom"/>
            <w:hideMark/>
          </w:tcPr>
          <w:p w14:paraId="48741FB7"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c>
          <w:tcPr>
            <w:tcW w:w="1498" w:type="dxa"/>
            <w:tcBorders>
              <w:top w:val="nil"/>
              <w:left w:val="nil"/>
              <w:bottom w:val="nil"/>
              <w:right w:val="nil"/>
            </w:tcBorders>
            <w:shd w:val="clear" w:color="auto" w:fill="auto"/>
            <w:noWrap/>
            <w:vAlign w:val="bottom"/>
            <w:hideMark/>
          </w:tcPr>
          <w:p w14:paraId="29F1965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342209F6"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18E4E13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389E2445" w14:textId="77777777" w:rsidTr="0001685B">
        <w:trPr>
          <w:trHeight w:val="300"/>
        </w:trPr>
        <w:tc>
          <w:tcPr>
            <w:tcW w:w="2031" w:type="dxa"/>
            <w:tcBorders>
              <w:top w:val="nil"/>
              <w:left w:val="nil"/>
              <w:bottom w:val="nil"/>
              <w:right w:val="nil"/>
            </w:tcBorders>
            <w:shd w:val="clear" w:color="auto" w:fill="auto"/>
            <w:noWrap/>
            <w:vAlign w:val="bottom"/>
            <w:hideMark/>
          </w:tcPr>
          <w:p w14:paraId="1157CADA"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700DC7A3"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5BB0AC2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23C847D4"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557861B0"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06487655"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24F042BE"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303D3EC7"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72A67E3B" w14:textId="77777777" w:rsidTr="0001685B">
        <w:trPr>
          <w:trHeight w:val="300"/>
        </w:trPr>
        <w:tc>
          <w:tcPr>
            <w:tcW w:w="2031" w:type="dxa"/>
            <w:tcBorders>
              <w:top w:val="nil"/>
              <w:left w:val="nil"/>
              <w:bottom w:val="nil"/>
              <w:right w:val="nil"/>
            </w:tcBorders>
            <w:shd w:val="clear" w:color="auto" w:fill="auto"/>
            <w:noWrap/>
            <w:vAlign w:val="bottom"/>
            <w:hideMark/>
          </w:tcPr>
          <w:p w14:paraId="25E24BF3"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75887DCB"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104ED0C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3AAB4744"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57D9DCA9"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5BF31AE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185B21A0"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7B25C293"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7886CC82" w14:textId="77777777" w:rsidTr="0001685B">
        <w:trPr>
          <w:trHeight w:val="300"/>
        </w:trPr>
        <w:tc>
          <w:tcPr>
            <w:tcW w:w="2031" w:type="dxa"/>
            <w:tcBorders>
              <w:top w:val="nil"/>
              <w:left w:val="nil"/>
              <w:bottom w:val="nil"/>
              <w:right w:val="nil"/>
            </w:tcBorders>
            <w:shd w:val="clear" w:color="auto" w:fill="auto"/>
            <w:noWrap/>
            <w:vAlign w:val="bottom"/>
            <w:hideMark/>
          </w:tcPr>
          <w:p w14:paraId="78458EF2"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1F89E150"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0795763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0BE589CE"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7FE46B8A" w14:textId="77777777" w:rsidR="0001685B" w:rsidRPr="0001685B" w:rsidRDefault="0001685B" w:rsidP="0001685B">
            <w:pPr>
              <w:spacing w:after="0" w:line="240" w:lineRule="auto"/>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Totals:</w:t>
            </w:r>
          </w:p>
        </w:tc>
        <w:tc>
          <w:tcPr>
            <w:tcW w:w="1498" w:type="dxa"/>
            <w:tcBorders>
              <w:top w:val="nil"/>
              <w:left w:val="nil"/>
              <w:bottom w:val="nil"/>
              <w:right w:val="nil"/>
            </w:tcBorders>
            <w:shd w:val="clear" w:color="auto" w:fill="auto"/>
            <w:noWrap/>
            <w:vAlign w:val="bottom"/>
            <w:hideMark/>
          </w:tcPr>
          <w:p w14:paraId="78FE86D0" w14:textId="77777777" w:rsidR="0001685B" w:rsidRPr="0001685B" w:rsidRDefault="0001685B" w:rsidP="0001685B">
            <w:pPr>
              <w:spacing w:after="0" w:line="240" w:lineRule="auto"/>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Furniture</w:t>
            </w:r>
          </w:p>
        </w:tc>
        <w:tc>
          <w:tcPr>
            <w:tcW w:w="962" w:type="dxa"/>
            <w:tcBorders>
              <w:top w:val="nil"/>
              <w:left w:val="nil"/>
              <w:bottom w:val="nil"/>
              <w:right w:val="nil"/>
            </w:tcBorders>
            <w:shd w:val="clear" w:color="auto" w:fill="auto"/>
            <w:noWrap/>
            <w:vAlign w:val="bottom"/>
            <w:hideMark/>
          </w:tcPr>
          <w:p w14:paraId="5786D92A"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1030</w:t>
            </w:r>
          </w:p>
        </w:tc>
        <w:tc>
          <w:tcPr>
            <w:tcW w:w="1060" w:type="dxa"/>
            <w:tcBorders>
              <w:top w:val="nil"/>
              <w:left w:val="nil"/>
              <w:bottom w:val="nil"/>
              <w:right w:val="nil"/>
            </w:tcBorders>
            <w:shd w:val="clear" w:color="auto" w:fill="auto"/>
            <w:noWrap/>
            <w:vAlign w:val="bottom"/>
            <w:hideMark/>
          </w:tcPr>
          <w:p w14:paraId="6B4606F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r>
      <w:tr w:rsidR="0001685B" w:rsidRPr="0001685B" w14:paraId="2DAD4AAD" w14:textId="77777777" w:rsidTr="0001685B">
        <w:trPr>
          <w:trHeight w:val="300"/>
        </w:trPr>
        <w:tc>
          <w:tcPr>
            <w:tcW w:w="2031" w:type="dxa"/>
            <w:tcBorders>
              <w:top w:val="nil"/>
              <w:left w:val="nil"/>
              <w:bottom w:val="nil"/>
              <w:right w:val="nil"/>
            </w:tcBorders>
            <w:shd w:val="clear" w:color="auto" w:fill="auto"/>
            <w:noWrap/>
            <w:vAlign w:val="bottom"/>
            <w:hideMark/>
          </w:tcPr>
          <w:p w14:paraId="666084D8"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1FD548C8"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5455F33A"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0060D85B"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1E58DE32"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5250F46A" w14:textId="77777777" w:rsidR="0001685B" w:rsidRPr="0001685B" w:rsidRDefault="0001685B" w:rsidP="0001685B">
            <w:pPr>
              <w:spacing w:after="0" w:line="240" w:lineRule="auto"/>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Others</w:t>
            </w:r>
          </w:p>
        </w:tc>
        <w:tc>
          <w:tcPr>
            <w:tcW w:w="962" w:type="dxa"/>
            <w:tcBorders>
              <w:top w:val="nil"/>
              <w:left w:val="nil"/>
              <w:bottom w:val="nil"/>
              <w:right w:val="nil"/>
            </w:tcBorders>
            <w:shd w:val="clear" w:color="auto" w:fill="auto"/>
            <w:noWrap/>
            <w:vAlign w:val="bottom"/>
            <w:hideMark/>
          </w:tcPr>
          <w:p w14:paraId="06BD5CFB"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760</w:t>
            </w:r>
          </w:p>
        </w:tc>
        <w:tc>
          <w:tcPr>
            <w:tcW w:w="1060" w:type="dxa"/>
            <w:tcBorders>
              <w:top w:val="nil"/>
              <w:left w:val="nil"/>
              <w:bottom w:val="nil"/>
              <w:right w:val="nil"/>
            </w:tcBorders>
            <w:shd w:val="clear" w:color="auto" w:fill="auto"/>
            <w:noWrap/>
            <w:vAlign w:val="bottom"/>
            <w:hideMark/>
          </w:tcPr>
          <w:p w14:paraId="29A4ADD3"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r>
      <w:tr w:rsidR="0001685B" w:rsidRPr="0001685B" w14:paraId="4816A01E" w14:textId="77777777" w:rsidTr="0001685B">
        <w:trPr>
          <w:trHeight w:val="300"/>
        </w:trPr>
        <w:tc>
          <w:tcPr>
            <w:tcW w:w="2031" w:type="dxa"/>
            <w:tcBorders>
              <w:top w:val="nil"/>
              <w:left w:val="nil"/>
              <w:bottom w:val="nil"/>
              <w:right w:val="nil"/>
            </w:tcBorders>
            <w:shd w:val="clear" w:color="auto" w:fill="auto"/>
            <w:noWrap/>
            <w:vAlign w:val="bottom"/>
            <w:hideMark/>
          </w:tcPr>
          <w:p w14:paraId="6C168C36"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380DEAC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08F3C0C3"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0A36B9BB"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707FF9F2"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78A4AFE6" w14:textId="77777777" w:rsidR="0001685B" w:rsidRPr="0001685B" w:rsidRDefault="0001685B" w:rsidP="0001685B">
            <w:pPr>
              <w:spacing w:after="0" w:line="240" w:lineRule="auto"/>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Computer</w:t>
            </w:r>
          </w:p>
        </w:tc>
        <w:tc>
          <w:tcPr>
            <w:tcW w:w="962" w:type="dxa"/>
            <w:tcBorders>
              <w:top w:val="nil"/>
              <w:left w:val="nil"/>
              <w:bottom w:val="nil"/>
              <w:right w:val="nil"/>
            </w:tcBorders>
            <w:shd w:val="clear" w:color="auto" w:fill="auto"/>
            <w:noWrap/>
            <w:vAlign w:val="bottom"/>
            <w:hideMark/>
          </w:tcPr>
          <w:p w14:paraId="60FCF57A"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r w:rsidRPr="0001685B">
              <w:rPr>
                <w:rFonts w:ascii="Calibri" w:eastAsia="Times New Roman" w:hAnsi="Calibri" w:cs="Times New Roman"/>
                <w:color w:val="000000"/>
                <w:lang w:eastAsia="en-GB"/>
              </w:rPr>
              <w:t>1860</w:t>
            </w:r>
          </w:p>
        </w:tc>
        <w:tc>
          <w:tcPr>
            <w:tcW w:w="1060" w:type="dxa"/>
            <w:tcBorders>
              <w:top w:val="nil"/>
              <w:left w:val="nil"/>
              <w:bottom w:val="nil"/>
              <w:right w:val="nil"/>
            </w:tcBorders>
            <w:shd w:val="clear" w:color="auto" w:fill="auto"/>
            <w:noWrap/>
            <w:vAlign w:val="bottom"/>
            <w:hideMark/>
          </w:tcPr>
          <w:p w14:paraId="63622AF3" w14:textId="77777777" w:rsidR="0001685B" w:rsidRPr="0001685B" w:rsidRDefault="0001685B" w:rsidP="0001685B">
            <w:pPr>
              <w:spacing w:after="0" w:line="240" w:lineRule="auto"/>
              <w:jc w:val="right"/>
              <w:rPr>
                <w:rFonts w:ascii="Calibri" w:eastAsia="Times New Roman" w:hAnsi="Calibri" w:cs="Times New Roman"/>
                <w:color w:val="000000"/>
                <w:lang w:eastAsia="en-GB"/>
              </w:rPr>
            </w:pPr>
          </w:p>
        </w:tc>
      </w:tr>
      <w:tr w:rsidR="0001685B" w:rsidRPr="0001685B" w14:paraId="637AAA29" w14:textId="77777777" w:rsidTr="0001685B">
        <w:trPr>
          <w:trHeight w:val="300"/>
        </w:trPr>
        <w:tc>
          <w:tcPr>
            <w:tcW w:w="2031" w:type="dxa"/>
            <w:tcBorders>
              <w:top w:val="nil"/>
              <w:left w:val="nil"/>
              <w:bottom w:val="nil"/>
              <w:right w:val="nil"/>
            </w:tcBorders>
            <w:shd w:val="clear" w:color="auto" w:fill="auto"/>
            <w:noWrap/>
            <w:vAlign w:val="bottom"/>
            <w:hideMark/>
          </w:tcPr>
          <w:p w14:paraId="270971B2"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305B887D"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4290008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2971CC3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0DB4D751"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6DB4F6C5"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nil"/>
              <w:right w:val="nil"/>
            </w:tcBorders>
            <w:shd w:val="clear" w:color="auto" w:fill="auto"/>
            <w:noWrap/>
            <w:vAlign w:val="bottom"/>
            <w:hideMark/>
          </w:tcPr>
          <w:p w14:paraId="526BD42F"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0DB7E937"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r>
      <w:tr w:rsidR="0001685B" w:rsidRPr="0001685B" w14:paraId="4D7353C7" w14:textId="77777777" w:rsidTr="0001685B">
        <w:trPr>
          <w:trHeight w:val="400"/>
        </w:trPr>
        <w:tc>
          <w:tcPr>
            <w:tcW w:w="2031" w:type="dxa"/>
            <w:tcBorders>
              <w:top w:val="nil"/>
              <w:left w:val="nil"/>
              <w:bottom w:val="nil"/>
              <w:right w:val="nil"/>
            </w:tcBorders>
            <w:shd w:val="clear" w:color="auto" w:fill="auto"/>
            <w:noWrap/>
            <w:vAlign w:val="bottom"/>
            <w:hideMark/>
          </w:tcPr>
          <w:p w14:paraId="73DED629"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9" w:type="dxa"/>
            <w:tcBorders>
              <w:top w:val="nil"/>
              <w:left w:val="nil"/>
              <w:bottom w:val="nil"/>
              <w:right w:val="nil"/>
            </w:tcBorders>
            <w:shd w:val="clear" w:color="auto" w:fill="auto"/>
            <w:noWrap/>
            <w:vAlign w:val="bottom"/>
            <w:hideMark/>
          </w:tcPr>
          <w:p w14:paraId="46CAD8FB"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540" w:type="dxa"/>
            <w:tcBorders>
              <w:top w:val="nil"/>
              <w:left w:val="nil"/>
              <w:bottom w:val="nil"/>
              <w:right w:val="nil"/>
            </w:tcBorders>
            <w:shd w:val="clear" w:color="auto" w:fill="auto"/>
            <w:noWrap/>
            <w:vAlign w:val="bottom"/>
            <w:hideMark/>
          </w:tcPr>
          <w:p w14:paraId="6EF2F936"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820" w:type="dxa"/>
            <w:tcBorders>
              <w:top w:val="nil"/>
              <w:left w:val="nil"/>
              <w:bottom w:val="nil"/>
              <w:right w:val="nil"/>
            </w:tcBorders>
            <w:shd w:val="clear" w:color="auto" w:fill="auto"/>
            <w:noWrap/>
            <w:vAlign w:val="bottom"/>
            <w:hideMark/>
          </w:tcPr>
          <w:p w14:paraId="7A4F7943"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shd w:val="clear" w:color="auto" w:fill="auto"/>
            <w:noWrap/>
            <w:vAlign w:val="bottom"/>
            <w:hideMark/>
          </w:tcPr>
          <w:p w14:paraId="55EBE7DD"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1498" w:type="dxa"/>
            <w:tcBorders>
              <w:top w:val="nil"/>
              <w:left w:val="nil"/>
              <w:bottom w:val="nil"/>
              <w:right w:val="nil"/>
            </w:tcBorders>
            <w:shd w:val="clear" w:color="auto" w:fill="auto"/>
            <w:noWrap/>
            <w:vAlign w:val="bottom"/>
            <w:hideMark/>
          </w:tcPr>
          <w:p w14:paraId="562AF21C" w14:textId="77777777" w:rsidR="0001685B" w:rsidRPr="0001685B" w:rsidRDefault="0001685B" w:rsidP="0001685B">
            <w:pPr>
              <w:spacing w:after="0" w:line="240" w:lineRule="auto"/>
              <w:rPr>
                <w:rFonts w:ascii="Times New Roman" w:eastAsia="Times New Roman" w:hAnsi="Times New Roman" w:cs="Times New Roman"/>
                <w:sz w:val="20"/>
                <w:szCs w:val="20"/>
                <w:lang w:eastAsia="en-GB"/>
              </w:rPr>
            </w:pPr>
          </w:p>
        </w:tc>
        <w:tc>
          <w:tcPr>
            <w:tcW w:w="962" w:type="dxa"/>
            <w:tcBorders>
              <w:top w:val="nil"/>
              <w:left w:val="nil"/>
              <w:bottom w:val="double" w:sz="6" w:space="0" w:color="auto"/>
              <w:right w:val="nil"/>
            </w:tcBorders>
            <w:shd w:val="clear" w:color="auto" w:fill="auto"/>
            <w:noWrap/>
            <w:vAlign w:val="bottom"/>
            <w:hideMark/>
          </w:tcPr>
          <w:p w14:paraId="4896FA6E" w14:textId="77777777" w:rsidR="0001685B" w:rsidRPr="0001685B" w:rsidRDefault="0001685B" w:rsidP="0001685B">
            <w:pPr>
              <w:spacing w:after="0" w:line="240" w:lineRule="auto"/>
              <w:jc w:val="right"/>
              <w:rPr>
                <w:rFonts w:ascii="Calibri" w:eastAsia="Times New Roman" w:hAnsi="Calibri" w:cs="Times New Roman"/>
                <w:b/>
                <w:bCs/>
                <w:color w:val="000000"/>
                <w:sz w:val="28"/>
                <w:szCs w:val="28"/>
                <w:lang w:eastAsia="en-GB"/>
              </w:rPr>
            </w:pPr>
            <w:r w:rsidRPr="0001685B">
              <w:rPr>
                <w:rFonts w:ascii="Calibri" w:eastAsia="Times New Roman" w:hAnsi="Calibri" w:cs="Times New Roman"/>
                <w:b/>
                <w:bCs/>
                <w:color w:val="000000"/>
                <w:sz w:val="28"/>
                <w:szCs w:val="28"/>
                <w:lang w:eastAsia="en-GB"/>
              </w:rPr>
              <w:t>3650</w:t>
            </w:r>
          </w:p>
        </w:tc>
        <w:tc>
          <w:tcPr>
            <w:tcW w:w="1060" w:type="dxa"/>
            <w:tcBorders>
              <w:top w:val="nil"/>
              <w:left w:val="nil"/>
              <w:bottom w:val="nil"/>
              <w:right w:val="nil"/>
            </w:tcBorders>
            <w:shd w:val="clear" w:color="auto" w:fill="auto"/>
            <w:noWrap/>
            <w:vAlign w:val="bottom"/>
            <w:hideMark/>
          </w:tcPr>
          <w:p w14:paraId="63123B21" w14:textId="77777777" w:rsidR="0001685B" w:rsidRPr="0001685B" w:rsidRDefault="0001685B" w:rsidP="0001685B">
            <w:pPr>
              <w:spacing w:after="0" w:line="240" w:lineRule="auto"/>
              <w:jc w:val="right"/>
              <w:rPr>
                <w:rFonts w:ascii="Calibri" w:eastAsia="Times New Roman" w:hAnsi="Calibri" w:cs="Times New Roman"/>
                <w:b/>
                <w:bCs/>
                <w:color w:val="000000"/>
                <w:sz w:val="28"/>
                <w:szCs w:val="28"/>
                <w:lang w:eastAsia="en-GB"/>
              </w:rPr>
            </w:pPr>
          </w:p>
        </w:tc>
      </w:tr>
    </w:tbl>
    <w:p w14:paraId="0348487E" w14:textId="0711AA72" w:rsidR="0001685B" w:rsidRDefault="0001685B" w:rsidP="007E5CCE">
      <w:pPr>
        <w:spacing w:after="0" w:line="231" w:lineRule="atLeast"/>
        <w:rPr>
          <w:rFonts w:ascii="Arial" w:hAnsi="Arial" w:cs="Arial"/>
          <w:b/>
          <w:bCs/>
          <w:color w:val="000000"/>
          <w:sz w:val="28"/>
          <w:szCs w:val="28"/>
        </w:rPr>
      </w:pPr>
    </w:p>
    <w:p w14:paraId="4BC49262" w14:textId="4F30A88F" w:rsidR="0001685B" w:rsidRDefault="0001685B" w:rsidP="007E5CCE">
      <w:pPr>
        <w:spacing w:after="0" w:line="231" w:lineRule="atLeast"/>
        <w:rPr>
          <w:rFonts w:ascii="Arial" w:hAnsi="Arial" w:cs="Arial"/>
          <w:b/>
          <w:bCs/>
          <w:color w:val="000000"/>
          <w:sz w:val="28"/>
          <w:szCs w:val="28"/>
        </w:rPr>
      </w:pPr>
    </w:p>
    <w:p w14:paraId="18BF673E" w14:textId="77777777" w:rsidR="0001685B" w:rsidRPr="0001685B" w:rsidRDefault="0001685B" w:rsidP="007E5CCE">
      <w:pPr>
        <w:spacing w:after="0" w:line="231" w:lineRule="atLeast"/>
        <w:rPr>
          <w:rFonts w:ascii="Arial" w:hAnsi="Arial" w:cs="Arial"/>
          <w:b/>
          <w:bCs/>
          <w:color w:val="000000"/>
          <w:sz w:val="28"/>
          <w:szCs w:val="28"/>
        </w:rPr>
      </w:pPr>
    </w:p>
    <w:sectPr w:rsidR="0001685B" w:rsidRPr="0001685B" w:rsidSect="00E92746">
      <w:headerReference w:type="default" r:id="rId7"/>
      <w:footerReference w:type="even" r:id="rId8"/>
      <w:footerReference w:type="default" r:id="rId9"/>
      <w:pgSz w:w="11907" w:h="16839" w:code="9"/>
      <w:pgMar w:top="709" w:right="849"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B3204" w14:textId="77777777" w:rsidR="00AD4534" w:rsidRDefault="00AD4534" w:rsidP="00077BC8">
      <w:pPr>
        <w:spacing w:after="0" w:line="240" w:lineRule="auto"/>
      </w:pPr>
      <w:r>
        <w:separator/>
      </w:r>
    </w:p>
  </w:endnote>
  <w:endnote w:type="continuationSeparator" w:id="0">
    <w:p w14:paraId="0EBCF2AD" w14:textId="77777777" w:rsidR="00AD4534" w:rsidRDefault="00AD4534" w:rsidP="0007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95087512"/>
      <w:docPartObj>
        <w:docPartGallery w:val="Page Numbers (Bottom of Page)"/>
        <w:docPartUnique/>
      </w:docPartObj>
    </w:sdtPr>
    <w:sdtEndPr>
      <w:rPr>
        <w:rStyle w:val="PageNumber"/>
      </w:rPr>
    </w:sdtEndPr>
    <w:sdtContent>
      <w:p w14:paraId="2301F426" w14:textId="2A590850" w:rsidR="00077BC8" w:rsidRDefault="00077BC8" w:rsidP="00430A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496059" w14:textId="77777777" w:rsidR="00077BC8" w:rsidRDefault="00077B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00511230"/>
      <w:docPartObj>
        <w:docPartGallery w:val="Page Numbers (Bottom of Page)"/>
        <w:docPartUnique/>
      </w:docPartObj>
    </w:sdtPr>
    <w:sdtEndPr>
      <w:rPr>
        <w:rStyle w:val="PageNumber"/>
      </w:rPr>
    </w:sdtEndPr>
    <w:sdtContent>
      <w:p w14:paraId="6D3320EB" w14:textId="6EA71B1C" w:rsidR="00077BC8" w:rsidRDefault="00077BC8" w:rsidP="00430A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E3936">
          <w:rPr>
            <w:rStyle w:val="PageNumber"/>
            <w:noProof/>
          </w:rPr>
          <w:t>2</w:t>
        </w:r>
        <w:r>
          <w:rPr>
            <w:rStyle w:val="PageNumber"/>
          </w:rPr>
          <w:fldChar w:fldCharType="end"/>
        </w:r>
      </w:p>
    </w:sdtContent>
  </w:sdt>
  <w:p w14:paraId="2130EE4F" w14:textId="77777777" w:rsidR="00077BC8" w:rsidRDefault="00077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0B403" w14:textId="77777777" w:rsidR="00AD4534" w:rsidRDefault="00AD4534" w:rsidP="00077BC8">
      <w:pPr>
        <w:spacing w:after="0" w:line="240" w:lineRule="auto"/>
      </w:pPr>
      <w:r>
        <w:separator/>
      </w:r>
    </w:p>
  </w:footnote>
  <w:footnote w:type="continuationSeparator" w:id="0">
    <w:p w14:paraId="10BF099F" w14:textId="77777777" w:rsidR="00AD4534" w:rsidRDefault="00AD4534" w:rsidP="00077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7D208" w14:textId="0DD21372" w:rsidR="00D36A02" w:rsidRPr="00D36A02" w:rsidRDefault="00D36A02">
    <w:pPr>
      <w:pStyle w:val="Header"/>
      <w:rPr>
        <w:rFonts w:ascii="Arial" w:hAnsi="Arial" w:cs="Arial"/>
        <w:sz w:val="28"/>
        <w:szCs w:val="28"/>
        <w:u w:val="single"/>
      </w:rPr>
    </w:pPr>
    <w:r w:rsidRPr="005D5D2C">
      <w:rPr>
        <w:rFonts w:ascii="Arial" w:hAnsi="Arial" w:cs="Arial"/>
        <w:sz w:val="28"/>
        <w:szCs w:val="28"/>
        <w:u w:val="single"/>
      </w:rPr>
      <w:tab/>
      <w:t xml:space="preserve">Lydiard Millicent Parish Council </w:t>
    </w:r>
    <w:r w:rsidRPr="005D5D2C">
      <w:rPr>
        <w:rFonts w:ascii="Arial" w:hAnsi="Arial" w:cs="Arial"/>
        <w:sz w:val="28"/>
        <w:szCs w:val="28"/>
        <w:u w:val="single"/>
      </w:rPr>
      <w:tab/>
      <w:t xml:space="preserve">Item </w:t>
    </w:r>
    <w:r>
      <w:rPr>
        <w:rFonts w:ascii="Arial" w:hAnsi="Arial" w:cs="Arial"/>
        <w:sz w:val="28"/>
        <w:szCs w:val="28"/>
        <w:u w:val="single"/>
      </w:rPr>
      <w:t>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448FB"/>
    <w:multiLevelType w:val="hybridMultilevel"/>
    <w:tmpl w:val="FB801D06"/>
    <w:lvl w:ilvl="0" w:tplc="BDBA024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91D"/>
    <w:rsid w:val="0001685B"/>
    <w:rsid w:val="00044FB3"/>
    <w:rsid w:val="000670F0"/>
    <w:rsid w:val="00077BC8"/>
    <w:rsid w:val="000A4D8C"/>
    <w:rsid w:val="000B4ABD"/>
    <w:rsid w:val="000F6AE6"/>
    <w:rsid w:val="0011450F"/>
    <w:rsid w:val="00116CA9"/>
    <w:rsid w:val="001A0A4D"/>
    <w:rsid w:val="001C5674"/>
    <w:rsid w:val="001F2FAB"/>
    <w:rsid w:val="00236100"/>
    <w:rsid w:val="00247C42"/>
    <w:rsid w:val="002B232F"/>
    <w:rsid w:val="002D08A5"/>
    <w:rsid w:val="00300E30"/>
    <w:rsid w:val="00343B1A"/>
    <w:rsid w:val="00371D1F"/>
    <w:rsid w:val="003A0ADD"/>
    <w:rsid w:val="00402B0B"/>
    <w:rsid w:val="00443099"/>
    <w:rsid w:val="00453D00"/>
    <w:rsid w:val="004D1956"/>
    <w:rsid w:val="004D3E23"/>
    <w:rsid w:val="00512A63"/>
    <w:rsid w:val="0055489C"/>
    <w:rsid w:val="0059601F"/>
    <w:rsid w:val="005F0897"/>
    <w:rsid w:val="00605995"/>
    <w:rsid w:val="00620B1C"/>
    <w:rsid w:val="006375CD"/>
    <w:rsid w:val="0067325E"/>
    <w:rsid w:val="0068352A"/>
    <w:rsid w:val="006B0F86"/>
    <w:rsid w:val="006C756B"/>
    <w:rsid w:val="006E2FF9"/>
    <w:rsid w:val="00795E23"/>
    <w:rsid w:val="007A4979"/>
    <w:rsid w:val="007C7E35"/>
    <w:rsid w:val="007E5CCE"/>
    <w:rsid w:val="0080023F"/>
    <w:rsid w:val="00804C67"/>
    <w:rsid w:val="00806D21"/>
    <w:rsid w:val="00857549"/>
    <w:rsid w:val="00866E43"/>
    <w:rsid w:val="00905C3E"/>
    <w:rsid w:val="0092343E"/>
    <w:rsid w:val="009A766C"/>
    <w:rsid w:val="00A12216"/>
    <w:rsid w:val="00A34BDB"/>
    <w:rsid w:val="00A62C3E"/>
    <w:rsid w:val="00AD4534"/>
    <w:rsid w:val="00AE3936"/>
    <w:rsid w:val="00AE491D"/>
    <w:rsid w:val="00AF2B79"/>
    <w:rsid w:val="00B159B5"/>
    <w:rsid w:val="00B17242"/>
    <w:rsid w:val="00B43775"/>
    <w:rsid w:val="00B77349"/>
    <w:rsid w:val="00C03113"/>
    <w:rsid w:val="00C11A87"/>
    <w:rsid w:val="00CB0606"/>
    <w:rsid w:val="00CD7A5F"/>
    <w:rsid w:val="00D1066C"/>
    <w:rsid w:val="00D11334"/>
    <w:rsid w:val="00D25A47"/>
    <w:rsid w:val="00D36A02"/>
    <w:rsid w:val="00D62E17"/>
    <w:rsid w:val="00D656B8"/>
    <w:rsid w:val="00D93F17"/>
    <w:rsid w:val="00DC5372"/>
    <w:rsid w:val="00E16EB3"/>
    <w:rsid w:val="00E509B4"/>
    <w:rsid w:val="00E92746"/>
    <w:rsid w:val="00EF4224"/>
    <w:rsid w:val="00F154A1"/>
    <w:rsid w:val="00F41480"/>
    <w:rsid w:val="00F94CB0"/>
    <w:rsid w:val="00FB0E73"/>
    <w:rsid w:val="00FC51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4727"/>
  <w15:chartTrackingRefBased/>
  <w15:docId w15:val="{354A0C16-E995-4759-9879-A1C6F4B7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after="0" w:line="288" w:lineRule="auto"/>
      <w:textAlignment w:val="center"/>
      <w:outlineLvl w:val="0"/>
    </w:pPr>
    <w:rPr>
      <w:rFonts w:eastAsiaTheme="majorEastAsia" w:cstheme="majorBidi"/>
      <w:b/>
      <w:color w:val="000000" w:themeColor="text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table" w:styleId="TableGrid">
    <w:name w:val="Table Grid"/>
    <w:basedOn w:val="TableNormal"/>
    <w:uiPriority w:val="59"/>
    <w:rsid w:val="00AE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9B5"/>
    <w:rPr>
      <w:color w:val="0000FF" w:themeColor="hyperlink"/>
      <w:u w:val="single"/>
    </w:rPr>
  </w:style>
  <w:style w:type="character" w:styleId="FollowedHyperlink">
    <w:name w:val="FollowedHyperlink"/>
    <w:basedOn w:val="DefaultParagraphFont"/>
    <w:uiPriority w:val="99"/>
    <w:semiHidden/>
    <w:unhideWhenUsed/>
    <w:rsid w:val="001A0A4D"/>
    <w:rPr>
      <w:color w:val="800080" w:themeColor="followedHyperlink"/>
      <w:u w:val="single"/>
    </w:rPr>
  </w:style>
  <w:style w:type="paragraph" w:styleId="Footer">
    <w:name w:val="footer"/>
    <w:basedOn w:val="Normal"/>
    <w:link w:val="FooterChar"/>
    <w:uiPriority w:val="99"/>
    <w:unhideWhenUsed/>
    <w:rsid w:val="00077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BC8"/>
  </w:style>
  <w:style w:type="character" w:styleId="PageNumber">
    <w:name w:val="page number"/>
    <w:basedOn w:val="DefaultParagraphFont"/>
    <w:uiPriority w:val="99"/>
    <w:semiHidden/>
    <w:unhideWhenUsed/>
    <w:rsid w:val="00077BC8"/>
  </w:style>
  <w:style w:type="character" w:customStyle="1" w:styleId="apple-converted-space">
    <w:name w:val="apple-converted-space"/>
    <w:basedOn w:val="DefaultParagraphFont"/>
    <w:rsid w:val="001F2FAB"/>
  </w:style>
  <w:style w:type="paragraph" w:styleId="NormalWeb">
    <w:name w:val="Normal (Web)"/>
    <w:basedOn w:val="Normal"/>
    <w:uiPriority w:val="99"/>
    <w:semiHidden/>
    <w:unhideWhenUsed/>
    <w:rsid w:val="005F08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F08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897"/>
  </w:style>
  <w:style w:type="paragraph" w:styleId="BodyTextIndent">
    <w:name w:val="Body Text Indent"/>
    <w:basedOn w:val="Normal"/>
    <w:link w:val="BodyTextIndentChar"/>
    <w:rsid w:val="00512A63"/>
    <w:pPr>
      <w:spacing w:after="0" w:line="240" w:lineRule="auto"/>
      <w:ind w:left="36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512A63"/>
    <w:rPr>
      <w:rFonts w:ascii="Times New Roman" w:eastAsia="Times New Roman" w:hAnsi="Times New Roman" w:cs="Times New Roman"/>
      <w:sz w:val="24"/>
      <w:szCs w:val="24"/>
    </w:rPr>
  </w:style>
  <w:style w:type="paragraph" w:styleId="ListParagraph">
    <w:name w:val="List Paragraph"/>
    <w:basedOn w:val="Normal"/>
    <w:uiPriority w:val="34"/>
    <w:qFormat/>
    <w:rsid w:val="00905C3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550924">
      <w:bodyDiv w:val="1"/>
      <w:marLeft w:val="0"/>
      <w:marRight w:val="0"/>
      <w:marTop w:val="0"/>
      <w:marBottom w:val="0"/>
      <w:divBdr>
        <w:top w:val="none" w:sz="0" w:space="0" w:color="auto"/>
        <w:left w:val="none" w:sz="0" w:space="0" w:color="auto"/>
        <w:bottom w:val="none" w:sz="0" w:space="0" w:color="auto"/>
        <w:right w:val="none" w:sz="0" w:space="0" w:color="auto"/>
      </w:divBdr>
    </w:div>
    <w:div w:id="616984081">
      <w:bodyDiv w:val="1"/>
      <w:marLeft w:val="0"/>
      <w:marRight w:val="0"/>
      <w:marTop w:val="0"/>
      <w:marBottom w:val="0"/>
      <w:divBdr>
        <w:top w:val="none" w:sz="0" w:space="0" w:color="auto"/>
        <w:left w:val="none" w:sz="0" w:space="0" w:color="auto"/>
        <w:bottom w:val="none" w:sz="0" w:space="0" w:color="auto"/>
        <w:right w:val="none" w:sz="0" w:space="0" w:color="auto"/>
      </w:divBdr>
      <w:divsChild>
        <w:div w:id="414283198">
          <w:marLeft w:val="0"/>
          <w:marRight w:val="0"/>
          <w:marTop w:val="0"/>
          <w:marBottom w:val="0"/>
          <w:divBdr>
            <w:top w:val="none" w:sz="0" w:space="0" w:color="auto"/>
            <w:left w:val="none" w:sz="0" w:space="0" w:color="auto"/>
            <w:bottom w:val="none" w:sz="0" w:space="0" w:color="auto"/>
            <w:right w:val="none" w:sz="0" w:space="0" w:color="auto"/>
          </w:divBdr>
          <w:divsChild>
            <w:div w:id="14540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40898">
      <w:bodyDiv w:val="1"/>
      <w:marLeft w:val="0"/>
      <w:marRight w:val="0"/>
      <w:marTop w:val="0"/>
      <w:marBottom w:val="0"/>
      <w:divBdr>
        <w:top w:val="none" w:sz="0" w:space="0" w:color="auto"/>
        <w:left w:val="none" w:sz="0" w:space="0" w:color="auto"/>
        <w:bottom w:val="none" w:sz="0" w:space="0" w:color="auto"/>
        <w:right w:val="none" w:sz="0" w:space="0" w:color="auto"/>
      </w:divBdr>
    </w:div>
    <w:div w:id="1548488981">
      <w:bodyDiv w:val="1"/>
      <w:marLeft w:val="0"/>
      <w:marRight w:val="0"/>
      <w:marTop w:val="0"/>
      <w:marBottom w:val="0"/>
      <w:divBdr>
        <w:top w:val="none" w:sz="0" w:space="0" w:color="auto"/>
        <w:left w:val="none" w:sz="0" w:space="0" w:color="auto"/>
        <w:bottom w:val="none" w:sz="0" w:space="0" w:color="auto"/>
        <w:right w:val="none" w:sz="0" w:space="0" w:color="auto"/>
      </w:divBdr>
      <w:divsChild>
        <w:div w:id="1398896220">
          <w:marLeft w:val="0"/>
          <w:marRight w:val="0"/>
          <w:marTop w:val="0"/>
          <w:marBottom w:val="0"/>
          <w:divBdr>
            <w:top w:val="none" w:sz="0" w:space="0" w:color="auto"/>
            <w:left w:val="none" w:sz="0" w:space="0" w:color="auto"/>
            <w:bottom w:val="none" w:sz="0" w:space="0" w:color="auto"/>
            <w:right w:val="none" w:sz="0" w:space="0" w:color="auto"/>
          </w:divBdr>
          <w:divsChild>
            <w:div w:id="3069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769988">
      <w:bodyDiv w:val="1"/>
      <w:marLeft w:val="0"/>
      <w:marRight w:val="0"/>
      <w:marTop w:val="0"/>
      <w:marBottom w:val="0"/>
      <w:divBdr>
        <w:top w:val="none" w:sz="0" w:space="0" w:color="auto"/>
        <w:left w:val="none" w:sz="0" w:space="0" w:color="auto"/>
        <w:bottom w:val="none" w:sz="0" w:space="0" w:color="auto"/>
        <w:right w:val="none" w:sz="0" w:space="0" w:color="auto"/>
      </w:divBdr>
    </w:div>
    <w:div w:id="2004776899">
      <w:bodyDiv w:val="1"/>
      <w:marLeft w:val="0"/>
      <w:marRight w:val="0"/>
      <w:marTop w:val="0"/>
      <w:marBottom w:val="0"/>
      <w:divBdr>
        <w:top w:val="none" w:sz="0" w:space="0" w:color="auto"/>
        <w:left w:val="none" w:sz="0" w:space="0" w:color="auto"/>
        <w:bottom w:val="none" w:sz="0" w:space="0" w:color="auto"/>
        <w:right w:val="none" w:sz="0" w:space="0" w:color="auto"/>
      </w:divBdr>
      <w:divsChild>
        <w:div w:id="693000551">
          <w:marLeft w:val="0"/>
          <w:marRight w:val="0"/>
          <w:marTop w:val="0"/>
          <w:marBottom w:val="0"/>
          <w:divBdr>
            <w:top w:val="none" w:sz="0" w:space="0" w:color="auto"/>
            <w:left w:val="none" w:sz="0" w:space="0" w:color="auto"/>
            <w:bottom w:val="none" w:sz="0" w:space="0" w:color="auto"/>
            <w:right w:val="none" w:sz="0" w:space="0" w:color="auto"/>
          </w:divBdr>
        </w:div>
        <w:div w:id="141315720">
          <w:marLeft w:val="0"/>
          <w:marRight w:val="0"/>
          <w:marTop w:val="0"/>
          <w:marBottom w:val="0"/>
          <w:divBdr>
            <w:top w:val="none" w:sz="0" w:space="0" w:color="auto"/>
            <w:left w:val="none" w:sz="0" w:space="0" w:color="auto"/>
            <w:bottom w:val="none" w:sz="0" w:space="0" w:color="auto"/>
            <w:right w:val="none" w:sz="0" w:space="0" w:color="auto"/>
          </w:divBdr>
          <w:divsChild>
            <w:div w:id="1639142349">
              <w:marLeft w:val="0"/>
              <w:marRight w:val="0"/>
              <w:marTop w:val="0"/>
              <w:marBottom w:val="0"/>
              <w:divBdr>
                <w:top w:val="single" w:sz="8" w:space="3" w:color="E1E1E1"/>
                <w:left w:val="none" w:sz="0" w:space="0" w:color="auto"/>
                <w:bottom w:val="none" w:sz="0" w:space="0" w:color="auto"/>
                <w:right w:val="none" w:sz="0" w:space="0" w:color="auto"/>
              </w:divBdr>
            </w:div>
          </w:divsChild>
        </w:div>
        <w:div w:id="16085158">
          <w:marLeft w:val="0"/>
          <w:marRight w:val="0"/>
          <w:marTop w:val="0"/>
          <w:marBottom w:val="0"/>
          <w:divBdr>
            <w:top w:val="none" w:sz="0" w:space="0" w:color="auto"/>
            <w:left w:val="none" w:sz="0" w:space="0" w:color="auto"/>
            <w:bottom w:val="none" w:sz="0" w:space="0" w:color="auto"/>
            <w:right w:val="none" w:sz="0" w:space="0" w:color="auto"/>
          </w:divBdr>
          <w:divsChild>
            <w:div w:id="1464300956">
              <w:marLeft w:val="0"/>
              <w:marRight w:val="0"/>
              <w:marTop w:val="0"/>
              <w:marBottom w:val="0"/>
              <w:divBdr>
                <w:top w:val="single" w:sz="8" w:space="3" w:color="E1E1E1"/>
                <w:left w:val="none" w:sz="0" w:space="0" w:color="auto"/>
                <w:bottom w:val="none" w:sz="0" w:space="0" w:color="auto"/>
                <w:right w:val="none" w:sz="0" w:space="0" w:color="auto"/>
              </w:divBdr>
            </w:div>
          </w:divsChild>
        </w:div>
        <w:div w:id="1134370931">
          <w:marLeft w:val="0"/>
          <w:marRight w:val="0"/>
          <w:marTop w:val="0"/>
          <w:marBottom w:val="0"/>
          <w:divBdr>
            <w:top w:val="none" w:sz="0" w:space="0" w:color="auto"/>
            <w:left w:val="none" w:sz="0" w:space="0" w:color="auto"/>
            <w:bottom w:val="none" w:sz="0" w:space="0" w:color="auto"/>
            <w:right w:val="none" w:sz="0" w:space="0" w:color="auto"/>
          </w:divBdr>
        </w:div>
        <w:div w:id="924067948">
          <w:marLeft w:val="0"/>
          <w:marRight w:val="0"/>
          <w:marTop w:val="0"/>
          <w:marBottom w:val="0"/>
          <w:divBdr>
            <w:top w:val="none" w:sz="0" w:space="0" w:color="auto"/>
            <w:left w:val="none" w:sz="0" w:space="0" w:color="auto"/>
            <w:bottom w:val="none" w:sz="0" w:space="0" w:color="auto"/>
            <w:right w:val="none" w:sz="0" w:space="0" w:color="auto"/>
          </w:divBdr>
          <w:divsChild>
            <w:div w:id="1723944443">
              <w:marLeft w:val="0"/>
              <w:marRight w:val="0"/>
              <w:marTop w:val="0"/>
              <w:marBottom w:val="0"/>
              <w:divBdr>
                <w:top w:val="single" w:sz="8" w:space="3" w:color="E1E1E1"/>
                <w:left w:val="none" w:sz="0" w:space="0" w:color="auto"/>
                <w:bottom w:val="none" w:sz="0" w:space="0" w:color="auto"/>
                <w:right w:val="none" w:sz="0" w:space="0" w:color="auto"/>
              </w:divBdr>
            </w:div>
          </w:divsChild>
        </w:div>
        <w:div w:id="1405760907">
          <w:marLeft w:val="0"/>
          <w:marRight w:val="0"/>
          <w:marTop w:val="0"/>
          <w:marBottom w:val="0"/>
          <w:divBdr>
            <w:top w:val="none" w:sz="0" w:space="0" w:color="auto"/>
            <w:left w:val="none" w:sz="0" w:space="0" w:color="auto"/>
            <w:bottom w:val="none" w:sz="0" w:space="0" w:color="auto"/>
            <w:right w:val="none" w:sz="0" w:space="0" w:color="auto"/>
          </w:divBdr>
        </w:div>
        <w:div w:id="874078671">
          <w:marLeft w:val="0"/>
          <w:marRight w:val="0"/>
          <w:marTop w:val="0"/>
          <w:marBottom w:val="0"/>
          <w:divBdr>
            <w:top w:val="none" w:sz="0" w:space="0" w:color="auto"/>
            <w:left w:val="none" w:sz="0" w:space="0" w:color="auto"/>
            <w:bottom w:val="none" w:sz="0" w:space="0" w:color="auto"/>
            <w:right w:val="none" w:sz="0" w:space="0" w:color="auto"/>
          </w:divBdr>
          <w:divsChild>
            <w:div w:id="914318718">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2659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2</cp:revision>
  <cp:lastPrinted>2021-03-18T19:39:00Z</cp:lastPrinted>
  <dcterms:created xsi:type="dcterms:W3CDTF">2021-03-25T21:07:00Z</dcterms:created>
  <dcterms:modified xsi:type="dcterms:W3CDTF">2021-03-25T21:07:00Z</dcterms:modified>
</cp:coreProperties>
</file>