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C18" w:rsidRPr="00A57C18" w:rsidRDefault="00A57C18" w:rsidP="00AA560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A57C18">
        <w:rPr>
          <w:rFonts w:ascii="Times New Roman" w:eastAsia="Times New Roman" w:hAnsi="Times New Roman" w:cs="Times New Roman"/>
          <w:sz w:val="40"/>
          <w:szCs w:val="40"/>
        </w:rPr>
        <w:t>Finance Report</w:t>
      </w:r>
    </w:p>
    <w:p w:rsidR="00A57C18" w:rsidRPr="00A57C18" w:rsidRDefault="00A57C18" w:rsidP="00A57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57C18">
        <w:rPr>
          <w:rFonts w:ascii="Times New Roman" w:eastAsia="Times New Roman" w:hAnsi="Times New Roman" w:cs="Times New Roman"/>
          <w:sz w:val="24"/>
          <w:szCs w:val="24"/>
        </w:rPr>
        <w:t>Receipts Received</w:t>
      </w:r>
      <w:r w:rsidR="000B0A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0A2E" w:rsidRPr="00A57C18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0B0A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0A2E" w:rsidRPr="00A57C18">
        <w:rPr>
          <w:rFonts w:ascii="Times New Roman" w:eastAsia="Times New Roman" w:hAnsi="Times New Roman" w:cs="Times New Roman"/>
          <w:sz w:val="24"/>
          <w:szCs w:val="24"/>
        </w:rPr>
        <w:t>Invoices for Payment</w:t>
      </w:r>
    </w:p>
    <w:p w:rsidR="00A57C18" w:rsidRPr="00A57C18" w:rsidRDefault="00D607AB" w:rsidP="00A57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</w:t>
      </w:r>
      <w:r w:rsidR="000B0A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3EE7">
        <w:rPr>
          <w:rFonts w:ascii="Times New Roman" w:eastAsia="Times New Roman" w:hAnsi="Times New Roman" w:cs="Times New Roman"/>
          <w:sz w:val="24"/>
          <w:szCs w:val="24"/>
        </w:rPr>
        <w:t xml:space="preserve">30 April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8C760F">
        <w:rPr>
          <w:rFonts w:ascii="Times New Roman" w:eastAsia="Times New Roman" w:hAnsi="Times New Roman" w:cs="Times New Roman"/>
          <w:sz w:val="24"/>
          <w:szCs w:val="24"/>
        </w:rPr>
        <w:t>2</w:t>
      </w:r>
      <w:r w:rsidR="001B3EE7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A57C18" w:rsidRPr="00A57C18" w:rsidRDefault="00A57C18" w:rsidP="00A57C1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57C18" w:rsidRPr="00A57C18" w:rsidRDefault="00A57C18" w:rsidP="004833C0">
      <w:pPr>
        <w:spacing w:after="0" w:line="240" w:lineRule="auto"/>
        <w:ind w:left="426" w:firstLine="425"/>
        <w:rPr>
          <w:rFonts w:ascii="Times New Roman" w:eastAsia="Times New Roman" w:hAnsi="Times New Roman" w:cs="Times New Roman"/>
          <w:sz w:val="24"/>
          <w:szCs w:val="24"/>
        </w:rPr>
      </w:pPr>
      <w:r w:rsidRPr="00A57C18">
        <w:rPr>
          <w:rFonts w:ascii="Times New Roman" w:eastAsia="Times New Roman" w:hAnsi="Times New Roman" w:cs="Times New Roman"/>
          <w:sz w:val="24"/>
          <w:szCs w:val="24"/>
        </w:rPr>
        <w:t>Receipts for noting</w:t>
      </w:r>
      <w:r w:rsidR="004833C0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7371" w:type="dxa"/>
        <w:tblInd w:w="534" w:type="dxa"/>
        <w:tblLook w:val="04A0" w:firstRow="1" w:lastRow="0" w:firstColumn="1" w:lastColumn="0" w:noHBand="0" w:noVBand="1"/>
      </w:tblPr>
      <w:tblGrid>
        <w:gridCol w:w="1417"/>
        <w:gridCol w:w="4678"/>
        <w:gridCol w:w="1276"/>
      </w:tblGrid>
      <w:tr w:rsidR="00A57C18" w:rsidRPr="00A57C18" w:rsidTr="00AA5601">
        <w:tc>
          <w:tcPr>
            <w:tcW w:w="1417" w:type="dxa"/>
          </w:tcPr>
          <w:p w:rsidR="00A57C18" w:rsidRPr="00A57C18" w:rsidRDefault="00A57C18" w:rsidP="00A57C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C18">
              <w:rPr>
                <w:rFonts w:ascii="Times New Roman" w:hAnsi="Times New Roman"/>
                <w:sz w:val="24"/>
                <w:szCs w:val="24"/>
              </w:rPr>
              <w:t>Date</w:t>
            </w:r>
          </w:p>
        </w:tc>
        <w:tc>
          <w:tcPr>
            <w:tcW w:w="4678" w:type="dxa"/>
          </w:tcPr>
          <w:p w:rsidR="00A57C18" w:rsidRPr="00A57C18" w:rsidRDefault="00A57C18" w:rsidP="00A57C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C18">
              <w:rPr>
                <w:rFonts w:ascii="Times New Roman" w:hAnsi="Times New Roman"/>
                <w:sz w:val="24"/>
                <w:szCs w:val="24"/>
              </w:rPr>
              <w:t>Description</w:t>
            </w:r>
          </w:p>
        </w:tc>
        <w:tc>
          <w:tcPr>
            <w:tcW w:w="1276" w:type="dxa"/>
          </w:tcPr>
          <w:p w:rsidR="00A57C18" w:rsidRPr="00A57C18" w:rsidRDefault="00A57C18" w:rsidP="00A57C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C18">
              <w:rPr>
                <w:rFonts w:ascii="Times New Roman" w:hAnsi="Times New Roman"/>
                <w:sz w:val="24"/>
                <w:szCs w:val="24"/>
              </w:rPr>
              <w:t>Amount</w:t>
            </w:r>
          </w:p>
        </w:tc>
      </w:tr>
      <w:tr w:rsidR="0055036C" w:rsidRPr="00A57C18" w:rsidTr="00AA5601">
        <w:tc>
          <w:tcPr>
            <w:tcW w:w="1417" w:type="dxa"/>
          </w:tcPr>
          <w:p w:rsidR="0055036C" w:rsidRPr="00A57C18" w:rsidRDefault="001B3EE7" w:rsidP="00A57C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April</w:t>
            </w:r>
          </w:p>
        </w:tc>
        <w:tc>
          <w:tcPr>
            <w:tcW w:w="4678" w:type="dxa"/>
          </w:tcPr>
          <w:p w:rsidR="0055036C" w:rsidRPr="00A57C18" w:rsidRDefault="001B3EE7" w:rsidP="00A57C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Parish Precept – half year</w:t>
            </w:r>
          </w:p>
        </w:tc>
        <w:tc>
          <w:tcPr>
            <w:tcW w:w="1276" w:type="dxa"/>
          </w:tcPr>
          <w:p w:rsidR="0055036C" w:rsidRPr="00A57C18" w:rsidRDefault="001B3EE7" w:rsidP="00A57C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27,770.16</w:t>
            </w:r>
          </w:p>
        </w:tc>
      </w:tr>
      <w:tr w:rsidR="0055036C" w:rsidRPr="00A57C18" w:rsidTr="00AA5601">
        <w:tc>
          <w:tcPr>
            <w:tcW w:w="1417" w:type="dxa"/>
          </w:tcPr>
          <w:p w:rsidR="0055036C" w:rsidRPr="00A57C18" w:rsidRDefault="0055036C" w:rsidP="00A5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5036C" w:rsidRPr="00A57C18" w:rsidRDefault="0055036C" w:rsidP="00A5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036C" w:rsidRPr="00A57C18" w:rsidRDefault="0055036C" w:rsidP="00A57C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C3375" w:rsidRDefault="00FC3375" w:rsidP="00FC3375">
      <w:pPr>
        <w:spacing w:after="0" w:line="240" w:lineRule="auto"/>
        <w:ind w:left="426" w:firstLine="425"/>
        <w:rPr>
          <w:rFonts w:ascii="Times New Roman" w:eastAsia="Times New Roman" w:hAnsi="Times New Roman" w:cs="Times New Roman"/>
          <w:sz w:val="24"/>
          <w:szCs w:val="24"/>
        </w:rPr>
      </w:pPr>
    </w:p>
    <w:p w:rsidR="00FC3375" w:rsidRPr="00FC3375" w:rsidRDefault="00FC3375" w:rsidP="00FC3375">
      <w:pPr>
        <w:spacing w:after="0" w:line="240" w:lineRule="auto"/>
        <w:ind w:left="426" w:firstLine="425"/>
        <w:rPr>
          <w:rFonts w:ascii="Times New Roman" w:eastAsia="Times New Roman" w:hAnsi="Times New Roman" w:cs="Times New Roman"/>
          <w:sz w:val="24"/>
          <w:szCs w:val="24"/>
        </w:rPr>
      </w:pPr>
      <w:r w:rsidRPr="00FC3375">
        <w:rPr>
          <w:rFonts w:ascii="Times New Roman" w:eastAsia="Times New Roman" w:hAnsi="Times New Roman" w:cs="Times New Roman"/>
          <w:sz w:val="24"/>
          <w:szCs w:val="24"/>
        </w:rPr>
        <w:t>New Direct Debits set up:</w:t>
      </w:r>
    </w:p>
    <w:tbl>
      <w:tblPr>
        <w:tblStyle w:val="TableGrid1"/>
        <w:tblW w:w="0" w:type="auto"/>
        <w:tblInd w:w="534" w:type="dxa"/>
        <w:tblLook w:val="04A0" w:firstRow="1" w:lastRow="0" w:firstColumn="1" w:lastColumn="0" w:noHBand="0" w:noVBand="1"/>
      </w:tblPr>
      <w:tblGrid>
        <w:gridCol w:w="1134"/>
        <w:gridCol w:w="4961"/>
        <w:gridCol w:w="1276"/>
      </w:tblGrid>
      <w:tr w:rsidR="00FC3375" w:rsidRPr="00FC3375" w:rsidTr="001B3EE7">
        <w:tc>
          <w:tcPr>
            <w:tcW w:w="1134" w:type="dxa"/>
          </w:tcPr>
          <w:p w:rsidR="00FC3375" w:rsidRPr="00FC3375" w:rsidRDefault="00FC3375" w:rsidP="00FC3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375">
              <w:rPr>
                <w:rFonts w:ascii="Times New Roman" w:hAnsi="Times New Roman"/>
                <w:sz w:val="24"/>
                <w:szCs w:val="24"/>
              </w:rPr>
              <w:t>Date</w:t>
            </w:r>
          </w:p>
        </w:tc>
        <w:tc>
          <w:tcPr>
            <w:tcW w:w="4961" w:type="dxa"/>
          </w:tcPr>
          <w:p w:rsidR="00FC3375" w:rsidRPr="00FC3375" w:rsidRDefault="00FC3375" w:rsidP="00FC3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375">
              <w:rPr>
                <w:rFonts w:ascii="Times New Roman" w:hAnsi="Times New Roman"/>
                <w:sz w:val="24"/>
                <w:szCs w:val="24"/>
              </w:rPr>
              <w:t>Description</w:t>
            </w:r>
          </w:p>
        </w:tc>
        <w:tc>
          <w:tcPr>
            <w:tcW w:w="1276" w:type="dxa"/>
          </w:tcPr>
          <w:p w:rsidR="00FC3375" w:rsidRPr="00FC3375" w:rsidRDefault="00FC3375" w:rsidP="00FC3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375">
              <w:rPr>
                <w:rFonts w:ascii="Times New Roman" w:hAnsi="Times New Roman"/>
                <w:sz w:val="24"/>
                <w:szCs w:val="24"/>
              </w:rPr>
              <w:t>Amount</w:t>
            </w:r>
          </w:p>
        </w:tc>
      </w:tr>
      <w:tr w:rsidR="00FC3375" w:rsidRPr="00FC3375" w:rsidTr="001B3EE7">
        <w:tc>
          <w:tcPr>
            <w:tcW w:w="1134" w:type="dxa"/>
          </w:tcPr>
          <w:p w:rsidR="00FC3375" w:rsidRPr="00FC3375" w:rsidRDefault="002820FA" w:rsidP="00FC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(Chair)</w:t>
            </w:r>
          </w:p>
        </w:tc>
        <w:tc>
          <w:tcPr>
            <w:tcW w:w="4961" w:type="dxa"/>
          </w:tcPr>
          <w:p w:rsidR="00FC3375" w:rsidRPr="00FC3375" w:rsidRDefault="001B3EE7" w:rsidP="00FC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HR Consultants</w:t>
            </w:r>
          </w:p>
        </w:tc>
        <w:tc>
          <w:tcPr>
            <w:tcW w:w="1276" w:type="dxa"/>
          </w:tcPr>
          <w:p w:rsidR="00FC3375" w:rsidRPr="00FC3375" w:rsidRDefault="001B3EE7" w:rsidP="00FC3375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??</w:t>
            </w:r>
          </w:p>
        </w:tc>
      </w:tr>
      <w:tr w:rsidR="00FC3375" w:rsidRPr="00FC3375" w:rsidTr="001B3EE7">
        <w:tc>
          <w:tcPr>
            <w:tcW w:w="1134" w:type="dxa"/>
          </w:tcPr>
          <w:p w:rsidR="00FC3375" w:rsidRPr="00FC3375" w:rsidRDefault="00FC3375" w:rsidP="00FC33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C3375" w:rsidRPr="00FC3375" w:rsidRDefault="00FC3375" w:rsidP="00FC33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C3375" w:rsidRPr="00FC3375" w:rsidRDefault="00FC3375" w:rsidP="00FC337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C3375" w:rsidRDefault="00FC3375" w:rsidP="004833C0">
      <w:pPr>
        <w:spacing w:after="0" w:line="240" w:lineRule="auto"/>
        <w:ind w:left="851" w:right="653"/>
        <w:rPr>
          <w:rFonts w:ascii="Times New Roman" w:eastAsia="Times New Roman" w:hAnsi="Times New Roman" w:cs="Times New Roman"/>
          <w:sz w:val="24"/>
          <w:szCs w:val="24"/>
        </w:rPr>
      </w:pPr>
    </w:p>
    <w:p w:rsidR="00A57C18" w:rsidRPr="00A57C18" w:rsidRDefault="004833C0" w:rsidP="004833C0">
      <w:pPr>
        <w:spacing w:after="0" w:line="240" w:lineRule="auto"/>
        <w:ind w:left="851" w:right="653"/>
        <w:rPr>
          <w:rFonts w:ascii="Times New Roman" w:eastAsia="Times New Roman" w:hAnsi="Times New Roman" w:cs="Times New Roman"/>
          <w:sz w:val="24"/>
          <w:szCs w:val="24"/>
        </w:rPr>
      </w:pPr>
      <w:r w:rsidRPr="004833C0">
        <w:rPr>
          <w:rFonts w:ascii="Times New Roman" w:eastAsia="Times New Roman" w:hAnsi="Times New Roman" w:cs="Times New Roman"/>
          <w:sz w:val="24"/>
          <w:szCs w:val="24"/>
        </w:rPr>
        <w:t xml:space="preserve">Payments for ratification by Council </w:t>
      </w:r>
      <w:r w:rsidRPr="002820FA">
        <w:rPr>
          <w:rFonts w:ascii="Times New Roman" w:eastAsia="Times New Roman" w:hAnsi="Times New Roman" w:cs="Times New Roman"/>
          <w:strike/>
          <w:sz w:val="24"/>
          <w:szCs w:val="24"/>
        </w:rPr>
        <w:t>previously</w:t>
      </w:r>
      <w:r w:rsidRPr="004833C0">
        <w:rPr>
          <w:rFonts w:ascii="Times New Roman" w:eastAsia="Times New Roman" w:hAnsi="Times New Roman" w:cs="Times New Roman"/>
          <w:sz w:val="24"/>
          <w:szCs w:val="24"/>
        </w:rPr>
        <w:t xml:space="preserve"> signed by two cheque signatories:</w:t>
      </w:r>
    </w:p>
    <w:tbl>
      <w:tblPr>
        <w:tblStyle w:val="TableGrid"/>
        <w:tblW w:w="7480" w:type="dxa"/>
        <w:tblInd w:w="534" w:type="dxa"/>
        <w:tblLook w:val="04A0" w:firstRow="1" w:lastRow="0" w:firstColumn="1" w:lastColumn="0" w:noHBand="0" w:noVBand="1"/>
      </w:tblPr>
      <w:tblGrid>
        <w:gridCol w:w="4423"/>
        <w:gridCol w:w="1275"/>
        <w:gridCol w:w="1782"/>
      </w:tblGrid>
      <w:tr w:rsidR="000844A1" w:rsidRPr="00A57C18" w:rsidTr="000844A1">
        <w:tc>
          <w:tcPr>
            <w:tcW w:w="4423" w:type="dxa"/>
          </w:tcPr>
          <w:p w:rsidR="000844A1" w:rsidRPr="00A57C18" w:rsidRDefault="000844A1" w:rsidP="00A57C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C18">
              <w:rPr>
                <w:rFonts w:ascii="Times New Roman" w:hAnsi="Times New Roman"/>
                <w:sz w:val="24"/>
                <w:szCs w:val="24"/>
              </w:rPr>
              <w:t>Payee</w:t>
            </w:r>
          </w:p>
        </w:tc>
        <w:tc>
          <w:tcPr>
            <w:tcW w:w="1275" w:type="dxa"/>
          </w:tcPr>
          <w:p w:rsidR="000844A1" w:rsidRPr="00A57C18" w:rsidRDefault="000844A1" w:rsidP="00A57C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C18">
              <w:rPr>
                <w:rFonts w:ascii="Times New Roman" w:hAnsi="Times New Roman"/>
                <w:sz w:val="24"/>
                <w:szCs w:val="24"/>
              </w:rPr>
              <w:t>Amount</w:t>
            </w:r>
          </w:p>
        </w:tc>
        <w:tc>
          <w:tcPr>
            <w:tcW w:w="1782" w:type="dxa"/>
          </w:tcPr>
          <w:p w:rsidR="000844A1" w:rsidRPr="00A57C18" w:rsidRDefault="000844A1" w:rsidP="000844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Invoice/ Date Rec’d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0844A1" w:rsidP="009F3D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Corona Energy (Gas supply)</w:t>
            </w:r>
          </w:p>
        </w:tc>
        <w:tc>
          <w:tcPr>
            <w:tcW w:w="1275" w:type="dxa"/>
          </w:tcPr>
          <w:p w:rsidR="000844A1" w:rsidRPr="00A57C18" w:rsidRDefault="000844A1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117.90</w:t>
            </w:r>
          </w:p>
        </w:tc>
        <w:tc>
          <w:tcPr>
            <w:tcW w:w="1782" w:type="dxa"/>
          </w:tcPr>
          <w:p w:rsidR="000844A1" w:rsidRDefault="000844A1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April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0844A1" w:rsidP="009F3D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Affordable Cleaning</w:t>
            </w:r>
          </w:p>
        </w:tc>
        <w:tc>
          <w:tcPr>
            <w:tcW w:w="1275" w:type="dxa"/>
          </w:tcPr>
          <w:p w:rsidR="000844A1" w:rsidRPr="00A57C18" w:rsidRDefault="000844A1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177.97</w:t>
            </w:r>
          </w:p>
        </w:tc>
        <w:tc>
          <w:tcPr>
            <w:tcW w:w="1782" w:type="dxa"/>
          </w:tcPr>
          <w:p w:rsidR="000844A1" w:rsidRDefault="000844A1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April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0844A1" w:rsidP="009F3D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ASF Signs</w:t>
            </w:r>
          </w:p>
        </w:tc>
        <w:tc>
          <w:tcPr>
            <w:tcW w:w="1275" w:type="dxa"/>
          </w:tcPr>
          <w:p w:rsidR="000844A1" w:rsidRPr="00A57C18" w:rsidRDefault="000844A1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198.00</w:t>
            </w:r>
          </w:p>
        </w:tc>
        <w:tc>
          <w:tcPr>
            <w:tcW w:w="1782" w:type="dxa"/>
          </w:tcPr>
          <w:p w:rsidR="000844A1" w:rsidRDefault="000844A1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Jun 20 / 16 Apr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0844A1" w:rsidP="009F3D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Information Commissioner</w:t>
            </w:r>
          </w:p>
        </w:tc>
        <w:tc>
          <w:tcPr>
            <w:tcW w:w="1275" w:type="dxa"/>
          </w:tcPr>
          <w:p w:rsidR="000844A1" w:rsidRPr="00A57C18" w:rsidRDefault="000844A1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40.00</w:t>
            </w:r>
          </w:p>
        </w:tc>
        <w:tc>
          <w:tcPr>
            <w:tcW w:w="1782" w:type="dxa"/>
          </w:tcPr>
          <w:p w:rsidR="000844A1" w:rsidRDefault="000844A1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April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0844A1" w:rsidP="009F3D5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WebbPaton</w:t>
            </w:r>
            <w:proofErr w:type="spellEnd"/>
          </w:p>
        </w:tc>
        <w:tc>
          <w:tcPr>
            <w:tcW w:w="1275" w:type="dxa"/>
          </w:tcPr>
          <w:p w:rsidR="000844A1" w:rsidRPr="00A57C18" w:rsidRDefault="0008617E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372.00</w:t>
            </w:r>
          </w:p>
        </w:tc>
        <w:tc>
          <w:tcPr>
            <w:tcW w:w="1782" w:type="dxa"/>
          </w:tcPr>
          <w:p w:rsidR="000844A1" w:rsidRPr="00A57C18" w:rsidRDefault="000844A1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April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0844A1" w:rsidP="009F3D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Mr Crappers Potting Shed</w:t>
            </w:r>
          </w:p>
        </w:tc>
        <w:tc>
          <w:tcPr>
            <w:tcW w:w="1275" w:type="dxa"/>
          </w:tcPr>
          <w:p w:rsidR="000844A1" w:rsidRPr="00A57C18" w:rsidRDefault="0008617E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225.00</w:t>
            </w:r>
          </w:p>
        </w:tc>
        <w:tc>
          <w:tcPr>
            <w:tcW w:w="1782" w:type="dxa"/>
          </w:tcPr>
          <w:p w:rsidR="000844A1" w:rsidRPr="00A57C18" w:rsidRDefault="000844A1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April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0844A1" w:rsidP="009F3D5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Westlea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Landscaping</w:t>
            </w:r>
          </w:p>
        </w:tc>
        <w:tc>
          <w:tcPr>
            <w:tcW w:w="1275" w:type="dxa"/>
          </w:tcPr>
          <w:p w:rsidR="000844A1" w:rsidRPr="00A57C18" w:rsidRDefault="0073797D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1206.00</w:t>
            </w:r>
          </w:p>
        </w:tc>
        <w:tc>
          <w:tcPr>
            <w:tcW w:w="1782" w:type="dxa"/>
          </w:tcPr>
          <w:p w:rsidR="000844A1" w:rsidRPr="00A57C18" w:rsidRDefault="0073797D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March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0844A1" w:rsidP="00CA4F0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HMRC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End of year PAYE 2020-21</w:t>
            </w:r>
          </w:p>
        </w:tc>
        <w:tc>
          <w:tcPr>
            <w:tcW w:w="1275" w:type="dxa"/>
          </w:tcPr>
          <w:p w:rsidR="000844A1" w:rsidRPr="00A57C18" w:rsidRDefault="000844A1" w:rsidP="00CA4F0F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1449.31</w:t>
            </w:r>
          </w:p>
        </w:tc>
        <w:tc>
          <w:tcPr>
            <w:tcW w:w="1782" w:type="dxa"/>
          </w:tcPr>
          <w:p w:rsidR="000844A1" w:rsidRDefault="0073797D" w:rsidP="00CA4F0F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March 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0844A1" w:rsidP="009F3D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Salary Handyman April</w:t>
            </w:r>
          </w:p>
        </w:tc>
        <w:tc>
          <w:tcPr>
            <w:tcW w:w="1275" w:type="dxa"/>
          </w:tcPr>
          <w:p w:rsidR="000844A1" w:rsidRPr="00A57C18" w:rsidRDefault="000844A1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:rsidR="000844A1" w:rsidRPr="00A57C18" w:rsidRDefault="000844A1" w:rsidP="009F3D5A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Salary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0844A1" w:rsidP="000605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Salary Clerk April</w:t>
            </w:r>
          </w:p>
        </w:tc>
        <w:tc>
          <w:tcPr>
            <w:tcW w:w="1275" w:type="dxa"/>
          </w:tcPr>
          <w:p w:rsidR="000844A1" w:rsidRPr="00A57C18" w:rsidRDefault="000844A1" w:rsidP="00060507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:rsidR="000844A1" w:rsidRPr="00A57C18" w:rsidRDefault="000844A1" w:rsidP="00060507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Salary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0844A1" w:rsidP="0006050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SLCC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Annual Subscriptions</w:t>
            </w:r>
          </w:p>
        </w:tc>
        <w:tc>
          <w:tcPr>
            <w:tcW w:w="1275" w:type="dxa"/>
          </w:tcPr>
          <w:p w:rsidR="000844A1" w:rsidRPr="00A57C18" w:rsidRDefault="000844A1" w:rsidP="00060507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221.00</w:t>
            </w:r>
          </w:p>
        </w:tc>
        <w:tc>
          <w:tcPr>
            <w:tcW w:w="1782" w:type="dxa"/>
          </w:tcPr>
          <w:p w:rsidR="000844A1" w:rsidRDefault="000844A1" w:rsidP="00060507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April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0844A1" w:rsidP="000605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Parish On-line Annual Subscription</w:t>
            </w:r>
          </w:p>
        </w:tc>
        <w:tc>
          <w:tcPr>
            <w:tcW w:w="1275" w:type="dxa"/>
          </w:tcPr>
          <w:p w:rsidR="000844A1" w:rsidRPr="00A57C18" w:rsidRDefault="000844A1" w:rsidP="00060507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120.00</w:t>
            </w:r>
          </w:p>
        </w:tc>
        <w:tc>
          <w:tcPr>
            <w:tcW w:w="1782" w:type="dxa"/>
          </w:tcPr>
          <w:p w:rsidR="000844A1" w:rsidRDefault="000844A1" w:rsidP="00060507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March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73797D" w:rsidP="000605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Supreme Contractors</w:t>
            </w:r>
          </w:p>
        </w:tc>
        <w:tc>
          <w:tcPr>
            <w:tcW w:w="1275" w:type="dxa"/>
          </w:tcPr>
          <w:p w:rsidR="000844A1" w:rsidRPr="00A57C18" w:rsidRDefault="0073797D" w:rsidP="00060507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486.00</w:t>
            </w:r>
          </w:p>
        </w:tc>
        <w:tc>
          <w:tcPr>
            <w:tcW w:w="1782" w:type="dxa"/>
          </w:tcPr>
          <w:p w:rsidR="000844A1" w:rsidRPr="00A57C18" w:rsidRDefault="0073797D" w:rsidP="00060507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Oct 20/ Mar 21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73797D" w:rsidP="0006050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Microshade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73797D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Quarter</w:t>
            </w:r>
          </w:p>
        </w:tc>
        <w:tc>
          <w:tcPr>
            <w:tcW w:w="1275" w:type="dxa"/>
          </w:tcPr>
          <w:p w:rsidR="000844A1" w:rsidRPr="00A57C18" w:rsidRDefault="0073797D" w:rsidP="00060507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162.90</w:t>
            </w:r>
          </w:p>
        </w:tc>
        <w:tc>
          <w:tcPr>
            <w:tcW w:w="1782" w:type="dxa"/>
          </w:tcPr>
          <w:p w:rsidR="000844A1" w:rsidRPr="00A57C18" w:rsidRDefault="0073797D" w:rsidP="00060507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April</w:t>
            </w:r>
          </w:p>
        </w:tc>
      </w:tr>
      <w:tr w:rsidR="000844A1" w:rsidRPr="00A57C18" w:rsidTr="000844A1">
        <w:tc>
          <w:tcPr>
            <w:tcW w:w="4423" w:type="dxa"/>
          </w:tcPr>
          <w:p w:rsidR="000844A1" w:rsidRPr="00A57C18" w:rsidRDefault="000844A1" w:rsidP="000605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844A1" w:rsidRPr="00A57C18" w:rsidRDefault="000844A1" w:rsidP="00060507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:rsidR="000844A1" w:rsidRPr="00A57C18" w:rsidRDefault="000844A1" w:rsidP="00060507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4A1" w:rsidRPr="00A57C18" w:rsidTr="000844A1">
        <w:tc>
          <w:tcPr>
            <w:tcW w:w="4423" w:type="dxa"/>
          </w:tcPr>
          <w:p w:rsidR="000844A1" w:rsidRPr="001C427B" w:rsidRDefault="000844A1" w:rsidP="000605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427B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275" w:type="dxa"/>
          </w:tcPr>
          <w:p w:rsidR="000844A1" w:rsidRPr="001C427B" w:rsidRDefault="000844A1" w:rsidP="00060507">
            <w:pPr>
              <w:ind w:right="34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0844A1" w:rsidRPr="001C427B" w:rsidRDefault="000844A1" w:rsidP="00060507">
            <w:pPr>
              <w:ind w:right="34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57C18" w:rsidRDefault="00A57C18" w:rsidP="00A57C1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833C0" w:rsidRPr="004833C0" w:rsidRDefault="00D405D7" w:rsidP="004833C0">
      <w:pPr>
        <w:rPr>
          <w:rFonts w:ascii="Times New Roman" w:eastAsia="Times New Roman" w:hAnsi="Times New Roman" w:cs="Times New Roman"/>
          <w:sz w:val="24"/>
          <w:szCs w:val="24"/>
        </w:rPr>
      </w:pPr>
      <w:r w:rsidRPr="00D405D7">
        <w:rPr>
          <w:rFonts w:ascii="Times New Roman" w:eastAsia="Times New Roman" w:hAnsi="Times New Roman" w:cs="Times New Roman"/>
          <w:b/>
          <w:sz w:val="24"/>
          <w:szCs w:val="24"/>
        </w:rPr>
        <w:t>Note to all Councillors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 Cheques must only be signed when Invoice or File Note from RFO is present. </w:t>
      </w:r>
      <w:r w:rsidR="004833C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833C0" w:rsidRPr="004833C0">
        <w:rPr>
          <w:rFonts w:ascii="Times New Roman" w:eastAsia="Times New Roman" w:hAnsi="Times New Roman" w:cs="Times New Roman"/>
          <w:sz w:val="24"/>
          <w:szCs w:val="24"/>
        </w:rPr>
        <w:t xml:space="preserve">Signatories are encouraged to ask questions and only sign if they are comfortable with the detail. </w:t>
      </w:r>
    </w:p>
    <w:p w:rsidR="004833C0" w:rsidRPr="004833C0" w:rsidRDefault="004833C0" w:rsidP="004833C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833C0" w:rsidRPr="004833C0" w:rsidRDefault="004833C0" w:rsidP="004833C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833C0" w:rsidRPr="004833C0" w:rsidRDefault="004833C0" w:rsidP="004833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833C0">
        <w:rPr>
          <w:rFonts w:ascii="Times New Roman" w:eastAsia="Times New Roman" w:hAnsi="Times New Roman" w:cs="Times New Roman"/>
          <w:sz w:val="24"/>
          <w:szCs w:val="24"/>
        </w:rPr>
        <w:t>DEBORAH BOURNE</w:t>
      </w:r>
    </w:p>
    <w:p w:rsidR="004833C0" w:rsidRPr="004833C0" w:rsidRDefault="004833C0" w:rsidP="004833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833C0">
        <w:rPr>
          <w:rFonts w:ascii="Times New Roman" w:eastAsia="Times New Roman" w:hAnsi="Times New Roman" w:cs="Times New Roman"/>
          <w:sz w:val="24"/>
          <w:szCs w:val="24"/>
        </w:rPr>
        <w:t>Responsible Financial Officer</w:t>
      </w:r>
    </w:p>
    <w:p w:rsidR="004833C0" w:rsidRPr="004833C0" w:rsidRDefault="004833C0" w:rsidP="004833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833C0">
        <w:rPr>
          <w:rFonts w:ascii="Times New Roman" w:eastAsia="Times New Roman" w:hAnsi="Times New Roman" w:cs="Times New Roman"/>
          <w:sz w:val="24"/>
          <w:szCs w:val="24"/>
        </w:rPr>
        <w:t>Lydiard Millicent Parish Council</w:t>
      </w:r>
    </w:p>
    <w:p w:rsidR="004833C0" w:rsidRPr="004833C0" w:rsidRDefault="004833C0" w:rsidP="004833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C18" w:rsidRPr="00A57C18" w:rsidRDefault="001B3EE7" w:rsidP="004833C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23 April </w:t>
      </w:r>
      <w:r w:rsidR="000B0A2E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0B0A2E">
        <w:rPr>
          <w:rFonts w:ascii="Times New Roman" w:eastAsia="Times New Roman" w:hAnsi="Times New Roman" w:cs="Times New Roman"/>
          <w:sz w:val="24"/>
          <w:szCs w:val="24"/>
        </w:rPr>
        <w:t>1</w:t>
      </w:r>
    </w:p>
    <w:sectPr w:rsidR="00A57C18" w:rsidRPr="00A57C18" w:rsidSect="000861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80" w:right="1897" w:bottom="1080" w:left="1985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17E" w:rsidRDefault="0008617E" w:rsidP="0008617E">
      <w:pPr>
        <w:spacing w:after="0" w:line="240" w:lineRule="auto"/>
      </w:pPr>
      <w:r>
        <w:separator/>
      </w:r>
    </w:p>
  </w:endnote>
  <w:endnote w:type="continuationSeparator" w:id="0">
    <w:p w:rsidR="0008617E" w:rsidRDefault="0008617E" w:rsidP="00086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AC6" w:rsidRDefault="00C04A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AC6" w:rsidRDefault="00C04A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AC6" w:rsidRDefault="00C04A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17E" w:rsidRDefault="0008617E" w:rsidP="0008617E">
      <w:pPr>
        <w:spacing w:after="0" w:line="240" w:lineRule="auto"/>
      </w:pPr>
      <w:r>
        <w:separator/>
      </w:r>
    </w:p>
  </w:footnote>
  <w:footnote w:type="continuationSeparator" w:id="0">
    <w:p w:rsidR="0008617E" w:rsidRDefault="0008617E" w:rsidP="00086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AC6" w:rsidRDefault="00C04A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17E" w:rsidRPr="0008617E" w:rsidRDefault="0008617E" w:rsidP="0008617E">
    <w:pPr>
      <w:pStyle w:val="Header"/>
      <w:jc w:val="right"/>
      <w:rPr>
        <w:rFonts w:ascii="Arial" w:hAnsi="Arial" w:cs="Arial"/>
        <w:sz w:val="36"/>
        <w:szCs w:val="36"/>
      </w:rPr>
    </w:pPr>
    <w:r w:rsidRPr="0008617E">
      <w:rPr>
        <w:rFonts w:ascii="Arial" w:hAnsi="Arial" w:cs="Arial"/>
        <w:sz w:val="36"/>
        <w:szCs w:val="36"/>
      </w:rPr>
      <w:t xml:space="preserve">Appendix </w:t>
    </w:r>
    <w:r w:rsidR="00C04AC6">
      <w:rPr>
        <w:rFonts w:ascii="Arial" w:hAnsi="Arial" w:cs="Arial"/>
        <w:sz w:val="36"/>
        <w:szCs w:val="36"/>
      </w:rPr>
      <w:t>B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AC6" w:rsidRDefault="00C04A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C18"/>
    <w:rsid w:val="00056790"/>
    <w:rsid w:val="00060507"/>
    <w:rsid w:val="000844A1"/>
    <w:rsid w:val="0008617E"/>
    <w:rsid w:val="000B0A2E"/>
    <w:rsid w:val="001B3EE7"/>
    <w:rsid w:val="001C427B"/>
    <w:rsid w:val="001F6624"/>
    <w:rsid w:val="00260D9A"/>
    <w:rsid w:val="002820FA"/>
    <w:rsid w:val="003361C9"/>
    <w:rsid w:val="00386656"/>
    <w:rsid w:val="004833C0"/>
    <w:rsid w:val="004A4B85"/>
    <w:rsid w:val="004E2E8E"/>
    <w:rsid w:val="00503566"/>
    <w:rsid w:val="0055036C"/>
    <w:rsid w:val="005C0466"/>
    <w:rsid w:val="005C7CBE"/>
    <w:rsid w:val="0073797D"/>
    <w:rsid w:val="00791034"/>
    <w:rsid w:val="008025B9"/>
    <w:rsid w:val="008C760F"/>
    <w:rsid w:val="008D0900"/>
    <w:rsid w:val="009F3D5A"/>
    <w:rsid w:val="00A57C18"/>
    <w:rsid w:val="00A93350"/>
    <w:rsid w:val="00AA5601"/>
    <w:rsid w:val="00C04AC6"/>
    <w:rsid w:val="00C452BA"/>
    <w:rsid w:val="00CA4F0F"/>
    <w:rsid w:val="00D405D7"/>
    <w:rsid w:val="00D607AB"/>
    <w:rsid w:val="00DB13BC"/>
    <w:rsid w:val="00E415D0"/>
    <w:rsid w:val="00E95BFE"/>
    <w:rsid w:val="00F00B0E"/>
    <w:rsid w:val="00FC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D0125E"/>
  <w15:docId w15:val="{E7EA8A16-DDD8-4028-BB86-919F9330A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7C1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C337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61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17E"/>
  </w:style>
  <w:style w:type="paragraph" w:styleId="Footer">
    <w:name w:val="footer"/>
    <w:basedOn w:val="Normal"/>
    <w:link w:val="FooterChar"/>
    <w:uiPriority w:val="99"/>
    <w:unhideWhenUsed/>
    <w:rsid w:val="000861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LMPC Clerk</dc:creator>
  <cp:lastModifiedBy>LMPC Clerk</cp:lastModifiedBy>
  <cp:revision>5</cp:revision>
  <dcterms:created xsi:type="dcterms:W3CDTF">2021-04-23T10:23:00Z</dcterms:created>
  <dcterms:modified xsi:type="dcterms:W3CDTF">2021-04-24T15:52:00Z</dcterms:modified>
</cp:coreProperties>
</file>