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A0FA7F" w14:textId="1F5465B2" w:rsidR="001A0A4D" w:rsidRDefault="001A0A4D" w:rsidP="001A0A4D">
      <w:pPr>
        <w:spacing w:after="0" w:line="240" w:lineRule="auto"/>
        <w:jc w:val="right"/>
        <w:rPr>
          <w:rFonts w:ascii="Arial" w:hAnsi="Arial" w:cs="Arial"/>
          <w:sz w:val="28"/>
          <w:szCs w:val="28"/>
        </w:rPr>
      </w:pPr>
    </w:p>
    <w:p w14:paraId="6A741BE3" w14:textId="78B30FEE" w:rsidR="0055489C" w:rsidRPr="006C756B" w:rsidRDefault="00F53ADD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Finance Report 1 April 2021</w:t>
      </w:r>
    </w:p>
    <w:p w14:paraId="6558D668" w14:textId="77777777" w:rsidR="0055489C" w:rsidRDefault="0055489C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02AE751A" w14:textId="5357F3D8" w:rsidR="00F53ADD" w:rsidRDefault="00694E30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proofErr w:type="spellStart"/>
      <w:r>
        <w:rPr>
          <w:rFonts w:ascii="Arial" w:hAnsi="Arial" w:cs="Arial"/>
          <w:b/>
          <w:bCs/>
          <w:sz w:val="28"/>
          <w:szCs w:val="28"/>
        </w:rPr>
        <w:t>i</w:t>
      </w:r>
      <w:proofErr w:type="spellEnd"/>
      <w:r>
        <w:rPr>
          <w:rFonts w:ascii="Arial" w:hAnsi="Arial" w:cs="Arial"/>
          <w:b/>
          <w:bCs/>
          <w:sz w:val="28"/>
          <w:szCs w:val="28"/>
        </w:rPr>
        <w:t>.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55489C" w:rsidRPr="0055489C">
        <w:rPr>
          <w:rFonts w:ascii="Arial" w:hAnsi="Arial" w:cs="Arial"/>
          <w:b/>
          <w:bCs/>
          <w:sz w:val="28"/>
          <w:szCs w:val="28"/>
        </w:rPr>
        <w:t>Members are requested to</w:t>
      </w:r>
      <w:r w:rsidR="006375CD" w:rsidRPr="0055489C">
        <w:rPr>
          <w:rFonts w:ascii="Arial" w:hAnsi="Arial" w:cs="Arial"/>
          <w:b/>
          <w:bCs/>
          <w:sz w:val="28"/>
          <w:szCs w:val="28"/>
        </w:rPr>
        <w:t xml:space="preserve"> </w:t>
      </w:r>
      <w:r w:rsidR="00F53ADD">
        <w:rPr>
          <w:rFonts w:ascii="Arial" w:hAnsi="Arial" w:cs="Arial"/>
          <w:b/>
          <w:bCs/>
          <w:sz w:val="28"/>
          <w:szCs w:val="28"/>
        </w:rPr>
        <w:t>NOTE</w:t>
      </w:r>
      <w:r w:rsidR="00F53ADD" w:rsidRPr="0055489C">
        <w:rPr>
          <w:rFonts w:ascii="Arial" w:hAnsi="Arial" w:cs="Arial"/>
          <w:b/>
          <w:bCs/>
          <w:sz w:val="28"/>
          <w:szCs w:val="28"/>
        </w:rPr>
        <w:t xml:space="preserve"> </w:t>
      </w:r>
      <w:r w:rsidR="00F53ADD">
        <w:rPr>
          <w:rFonts w:ascii="Arial" w:hAnsi="Arial" w:cs="Arial"/>
          <w:b/>
          <w:bCs/>
          <w:sz w:val="28"/>
          <w:szCs w:val="28"/>
        </w:rPr>
        <w:t xml:space="preserve">and CONSIDER </w:t>
      </w:r>
      <w:r w:rsidR="0055489C" w:rsidRPr="0055489C">
        <w:rPr>
          <w:rFonts w:ascii="Arial" w:hAnsi="Arial" w:cs="Arial"/>
          <w:b/>
          <w:bCs/>
          <w:sz w:val="28"/>
          <w:szCs w:val="28"/>
        </w:rPr>
        <w:t>the report</w:t>
      </w:r>
    </w:p>
    <w:p w14:paraId="63036326" w14:textId="477429FC" w:rsidR="0055489C" w:rsidRPr="0055489C" w:rsidRDefault="00694E30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ii.</w:t>
      </w:r>
      <w:r>
        <w:rPr>
          <w:rFonts w:ascii="Arial" w:hAnsi="Arial" w:cs="Arial"/>
          <w:b/>
          <w:bCs/>
          <w:sz w:val="28"/>
          <w:szCs w:val="28"/>
        </w:rPr>
        <w:tab/>
      </w:r>
      <w:r w:rsidR="00F53ADD" w:rsidRPr="0055489C">
        <w:rPr>
          <w:rFonts w:ascii="Arial" w:hAnsi="Arial" w:cs="Arial"/>
          <w:b/>
          <w:bCs/>
          <w:sz w:val="28"/>
          <w:szCs w:val="28"/>
        </w:rPr>
        <w:t xml:space="preserve">APPROVE </w:t>
      </w:r>
      <w:r w:rsidR="00F53ADD">
        <w:rPr>
          <w:rFonts w:ascii="Arial" w:hAnsi="Arial" w:cs="Arial"/>
          <w:b/>
          <w:bCs/>
          <w:sz w:val="28"/>
          <w:szCs w:val="28"/>
        </w:rPr>
        <w:t>Payments</w:t>
      </w:r>
    </w:p>
    <w:p w14:paraId="4D96F65A" w14:textId="77777777" w:rsidR="0055489C" w:rsidRDefault="0055489C" w:rsidP="001A0A4D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2A0359D" w14:textId="3D40AA23" w:rsidR="006375CD" w:rsidRDefault="00840E69" w:rsidP="001A0A4D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Background</w:t>
      </w:r>
      <w:r w:rsidR="006375CD" w:rsidRPr="00840E69">
        <w:rPr>
          <w:rFonts w:ascii="Arial" w:hAnsi="Arial" w:cs="Arial"/>
          <w:sz w:val="28"/>
          <w:szCs w:val="28"/>
        </w:rPr>
        <w:t xml:space="preserve">: </w:t>
      </w:r>
    </w:p>
    <w:p w14:paraId="74CBD0A9" w14:textId="77777777" w:rsidR="00293EFA" w:rsidRPr="00840E69" w:rsidRDefault="00293EFA" w:rsidP="001A0A4D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D55F5C6" w14:textId="06C3191B" w:rsidR="00F53239" w:rsidRDefault="00F53ADD" w:rsidP="00F5323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840E6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Finance: 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>The current reporting and recording of finance matters is disappointing and unsatisfactory. It is clear that members do not have confidence in the current arrangements</w:t>
      </w:r>
      <w:r w:rsidR="00A25979">
        <w:rPr>
          <w:rFonts w:ascii="Arial" w:hAnsi="Arial" w:cs="Arial"/>
          <w:color w:val="000000" w:themeColor="text1"/>
          <w:sz w:val="28"/>
          <w:szCs w:val="28"/>
        </w:rPr>
        <w:t xml:space="preserve">, </w:t>
      </w:r>
      <w:r w:rsidR="00A25979" w:rsidRPr="00755A42">
        <w:rPr>
          <w:rFonts w:ascii="Arial" w:hAnsi="Arial" w:cs="Arial"/>
          <w:sz w:val="28"/>
          <w:szCs w:val="28"/>
        </w:rPr>
        <w:t>despite there being no Audit issues for the past five years</w:t>
      </w:r>
      <w:r w:rsidR="00A25979">
        <w:rPr>
          <w:rFonts w:ascii="Arial" w:hAnsi="Arial" w:cs="Arial"/>
          <w:color w:val="000000" w:themeColor="text1"/>
          <w:sz w:val="28"/>
          <w:szCs w:val="28"/>
        </w:rPr>
        <w:t xml:space="preserve">. 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The </w:t>
      </w:r>
      <w:r w:rsidR="00DB39EB" w:rsidRPr="00840E69">
        <w:rPr>
          <w:rFonts w:ascii="Arial" w:hAnsi="Arial" w:cs="Arial"/>
          <w:color w:val="000000" w:themeColor="text1"/>
          <w:sz w:val="28"/>
          <w:szCs w:val="28"/>
        </w:rPr>
        <w:t>embracing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 of a suitable finance </w:t>
      </w:r>
      <w:r w:rsidR="00DB39EB" w:rsidRPr="00755A42">
        <w:rPr>
          <w:rFonts w:ascii="Arial" w:hAnsi="Arial" w:cs="Arial"/>
          <w:sz w:val="28"/>
          <w:szCs w:val="28"/>
        </w:rPr>
        <w:t>system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 to meet the needs of the P</w:t>
      </w:r>
      <w:r w:rsidR="00DB39EB">
        <w:rPr>
          <w:rFonts w:ascii="Arial" w:hAnsi="Arial" w:cs="Arial"/>
          <w:color w:val="000000" w:themeColor="text1"/>
          <w:sz w:val="28"/>
          <w:szCs w:val="28"/>
        </w:rPr>
        <w:t xml:space="preserve">arish 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>C</w:t>
      </w:r>
      <w:r w:rsidR="00DB39EB">
        <w:rPr>
          <w:rFonts w:ascii="Arial" w:hAnsi="Arial" w:cs="Arial"/>
          <w:color w:val="000000" w:themeColor="text1"/>
          <w:sz w:val="28"/>
          <w:szCs w:val="28"/>
        </w:rPr>
        <w:t>ouncil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 and adequate training and support are required.</w:t>
      </w:r>
      <w:r w:rsidR="00840E69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05A6DE67" w14:textId="77777777" w:rsidR="00293EFA" w:rsidRDefault="00293EFA" w:rsidP="00F5323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</w:p>
    <w:p w14:paraId="01F73580" w14:textId="3302A37A" w:rsidR="00F53239" w:rsidRPr="00694E30" w:rsidRDefault="00694E30" w:rsidP="00F53239">
      <w:pPr>
        <w:spacing w:after="0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694E30">
        <w:rPr>
          <w:rFonts w:ascii="Arial" w:hAnsi="Arial" w:cs="Arial"/>
          <w:b/>
          <w:bCs/>
          <w:color w:val="000000" w:themeColor="text1"/>
          <w:sz w:val="28"/>
          <w:szCs w:val="28"/>
        </w:rPr>
        <w:t>Note from Council meeting of 11 March</w:t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2021</w:t>
      </w:r>
    </w:p>
    <w:p w14:paraId="1ED9C74C" w14:textId="77777777" w:rsidR="00293EFA" w:rsidRDefault="00F53ADD" w:rsidP="00F53239">
      <w:pPr>
        <w:spacing w:after="0"/>
        <w:rPr>
          <w:rFonts w:ascii="Arial" w:hAnsi="Arial" w:cs="Arial"/>
          <w:color w:val="000000" w:themeColor="text1"/>
          <w:sz w:val="28"/>
          <w:szCs w:val="28"/>
        </w:rPr>
      </w:pP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Council authorised a payment of £100.00 </w:t>
      </w:r>
      <w:r w:rsidR="00694E30">
        <w:rPr>
          <w:rFonts w:ascii="Arial" w:hAnsi="Arial" w:cs="Arial"/>
          <w:color w:val="000000" w:themeColor="text1"/>
          <w:sz w:val="28"/>
          <w:szCs w:val="28"/>
        </w:rPr>
        <w:t xml:space="preserve">on 11 March 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from the </w:t>
      </w:r>
      <w:r w:rsidR="008E5B48">
        <w:rPr>
          <w:rFonts w:ascii="Arial" w:hAnsi="Arial" w:cs="Arial"/>
          <w:color w:val="000000" w:themeColor="text1"/>
          <w:sz w:val="28"/>
          <w:szCs w:val="28"/>
        </w:rPr>
        <w:t>software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 budget </w:t>
      </w:r>
      <w:r w:rsidR="008E5B48">
        <w:rPr>
          <w:rFonts w:ascii="Arial" w:hAnsi="Arial" w:cs="Arial"/>
          <w:color w:val="000000" w:themeColor="text1"/>
          <w:sz w:val="28"/>
          <w:szCs w:val="28"/>
        </w:rPr>
        <w:t xml:space="preserve">(4064) </w:t>
      </w:r>
      <w:r w:rsidRPr="00755A42">
        <w:rPr>
          <w:rFonts w:ascii="Arial" w:hAnsi="Arial" w:cs="Arial"/>
          <w:sz w:val="28"/>
          <w:szCs w:val="28"/>
        </w:rPr>
        <w:t xml:space="preserve">to </w:t>
      </w:r>
      <w:r w:rsidR="00755A42" w:rsidRPr="00755A42">
        <w:rPr>
          <w:rFonts w:ascii="Arial" w:hAnsi="Arial" w:cs="Arial"/>
          <w:sz w:val="28"/>
          <w:szCs w:val="28"/>
        </w:rPr>
        <w:t>re-set</w:t>
      </w:r>
      <w:r w:rsidRPr="00755A42">
        <w:rPr>
          <w:rFonts w:ascii="Arial" w:hAnsi="Arial" w:cs="Arial"/>
          <w:sz w:val="28"/>
          <w:szCs w:val="28"/>
        </w:rPr>
        <w:t xml:space="preserve"> </w:t>
      </w:r>
      <w:r w:rsidRPr="00840E69">
        <w:rPr>
          <w:rFonts w:ascii="Arial" w:hAnsi="Arial" w:cs="Arial"/>
          <w:color w:val="000000" w:themeColor="text1"/>
          <w:sz w:val="28"/>
          <w:szCs w:val="28"/>
        </w:rPr>
        <w:t xml:space="preserve">the “Alpha Accounting System”.  </w:t>
      </w:r>
    </w:p>
    <w:p w14:paraId="55493126" w14:textId="538E8D91" w:rsidR="00F53ADD" w:rsidRDefault="00694E30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color w:val="000000" w:themeColor="text1"/>
          <w:sz w:val="28"/>
          <w:szCs w:val="28"/>
        </w:rPr>
        <w:t>“</w:t>
      </w:r>
      <w:r w:rsidR="00F53ADD" w:rsidRPr="00840E6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This </w:t>
      </w:r>
      <w:r w:rsidR="00A25979" w:rsidRPr="00755A42">
        <w:rPr>
          <w:rFonts w:ascii="Arial" w:hAnsi="Arial" w:cs="Arial"/>
          <w:b/>
          <w:bCs/>
          <w:sz w:val="28"/>
          <w:szCs w:val="28"/>
        </w:rPr>
        <w:t>must</w:t>
      </w:r>
      <w:r w:rsidR="00F53ADD" w:rsidRPr="00840E69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be the number one priority and be in place and being </w:t>
      </w:r>
      <w:r w:rsidR="00F53ADD" w:rsidRPr="00755A42">
        <w:rPr>
          <w:rFonts w:ascii="Arial" w:hAnsi="Arial" w:cs="Arial"/>
          <w:b/>
          <w:bCs/>
          <w:sz w:val="28"/>
          <w:szCs w:val="28"/>
        </w:rPr>
        <w:t xml:space="preserve">used </w:t>
      </w:r>
      <w:r w:rsidR="00A25979" w:rsidRPr="00755A42">
        <w:rPr>
          <w:rFonts w:ascii="Arial" w:hAnsi="Arial" w:cs="Arial"/>
          <w:b/>
          <w:bCs/>
          <w:sz w:val="28"/>
          <w:szCs w:val="28"/>
        </w:rPr>
        <w:t>at the start of the financial year</w:t>
      </w:r>
      <w:r w:rsidR="00755A42">
        <w:rPr>
          <w:rFonts w:ascii="Arial" w:hAnsi="Arial" w:cs="Arial"/>
          <w:b/>
          <w:bCs/>
          <w:sz w:val="28"/>
          <w:szCs w:val="28"/>
        </w:rPr>
        <w:t xml:space="preserve">.  </w:t>
      </w:r>
    </w:p>
    <w:p w14:paraId="389DF361" w14:textId="77777777" w:rsidR="00755A42" w:rsidRPr="00A25979" w:rsidRDefault="00755A42" w:rsidP="00F53239">
      <w:pPr>
        <w:spacing w:after="0"/>
        <w:rPr>
          <w:rFonts w:ascii="Arial" w:hAnsi="Arial" w:cs="Arial"/>
          <w:strike/>
          <w:sz w:val="28"/>
          <w:szCs w:val="28"/>
        </w:rPr>
      </w:pPr>
    </w:p>
    <w:p w14:paraId="0C9B54B3" w14:textId="328143F8" w:rsidR="00F53239" w:rsidRPr="00F53239" w:rsidRDefault="00F53239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F53239">
        <w:rPr>
          <w:rFonts w:ascii="Arial" w:hAnsi="Arial" w:cs="Arial"/>
          <w:b/>
          <w:bCs/>
          <w:sz w:val="28"/>
          <w:szCs w:val="28"/>
        </w:rPr>
        <w:t xml:space="preserve">Progress report </w:t>
      </w:r>
      <w:r w:rsidR="00694E30">
        <w:rPr>
          <w:rFonts w:ascii="Arial" w:hAnsi="Arial" w:cs="Arial"/>
          <w:b/>
          <w:bCs/>
          <w:sz w:val="28"/>
          <w:szCs w:val="28"/>
        </w:rPr>
        <w:t xml:space="preserve">from Clerk </w:t>
      </w:r>
      <w:r w:rsidRPr="00F53239">
        <w:rPr>
          <w:rFonts w:ascii="Arial" w:hAnsi="Arial" w:cs="Arial"/>
          <w:b/>
          <w:bCs/>
          <w:sz w:val="28"/>
          <w:szCs w:val="28"/>
        </w:rPr>
        <w:t xml:space="preserve">on revised </w:t>
      </w:r>
      <w:r w:rsidR="00694E30">
        <w:rPr>
          <w:rFonts w:ascii="Arial" w:hAnsi="Arial" w:cs="Arial"/>
          <w:b/>
          <w:bCs/>
          <w:sz w:val="28"/>
          <w:szCs w:val="28"/>
        </w:rPr>
        <w:t>f</w:t>
      </w:r>
      <w:r w:rsidRPr="00F53239">
        <w:rPr>
          <w:rFonts w:ascii="Arial" w:hAnsi="Arial" w:cs="Arial"/>
          <w:b/>
          <w:bCs/>
          <w:sz w:val="28"/>
          <w:szCs w:val="28"/>
        </w:rPr>
        <w:t>inance package and code analysis</w:t>
      </w:r>
      <w:r w:rsidR="00694E30">
        <w:rPr>
          <w:rFonts w:ascii="Arial" w:hAnsi="Arial" w:cs="Arial"/>
          <w:b/>
          <w:bCs/>
          <w:sz w:val="28"/>
          <w:szCs w:val="28"/>
        </w:rPr>
        <w:t>:</w:t>
      </w:r>
    </w:p>
    <w:p w14:paraId="2663C713" w14:textId="77777777" w:rsidR="00755A42" w:rsidRDefault="00755A42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3EF732A" w14:textId="0AEA1AA0" w:rsidR="00F53ADD" w:rsidRDefault="00840E69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F53239">
        <w:rPr>
          <w:rFonts w:ascii="Arial" w:hAnsi="Arial" w:cs="Arial"/>
          <w:b/>
          <w:bCs/>
          <w:sz w:val="28"/>
          <w:szCs w:val="28"/>
        </w:rPr>
        <w:t>Finance update</w:t>
      </w:r>
    </w:p>
    <w:p w14:paraId="520C31BC" w14:textId="77777777" w:rsidR="00293EFA" w:rsidRPr="00F53239" w:rsidRDefault="00293EFA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CEFE108" w14:textId="76883D49" w:rsidR="00F53ADD" w:rsidRDefault="00F53ADD" w:rsidP="00694E30">
      <w:pPr>
        <w:spacing w:after="0"/>
        <w:rPr>
          <w:rFonts w:ascii="Arial" w:hAnsi="Arial" w:cs="Arial"/>
          <w:sz w:val="28"/>
          <w:szCs w:val="28"/>
        </w:rPr>
      </w:pPr>
      <w:r w:rsidRPr="00F53239">
        <w:rPr>
          <w:rFonts w:ascii="Arial" w:hAnsi="Arial" w:cs="Arial"/>
          <w:b/>
          <w:bCs/>
          <w:sz w:val="28"/>
          <w:szCs w:val="28"/>
        </w:rPr>
        <w:t xml:space="preserve">Internet Banking: </w:t>
      </w:r>
      <w:r w:rsidRPr="00F53239">
        <w:rPr>
          <w:rFonts w:ascii="Arial" w:hAnsi="Arial" w:cs="Arial"/>
          <w:sz w:val="28"/>
          <w:szCs w:val="28"/>
        </w:rPr>
        <w:t>Councillor</w:t>
      </w:r>
      <w:r w:rsidRPr="00F53239">
        <w:rPr>
          <w:rFonts w:ascii="Arial" w:hAnsi="Arial" w:cs="Arial"/>
          <w:b/>
          <w:bCs/>
          <w:sz w:val="28"/>
          <w:szCs w:val="28"/>
        </w:rPr>
        <w:t xml:space="preserve">s </w:t>
      </w:r>
      <w:r w:rsidRPr="00F53239">
        <w:rPr>
          <w:rFonts w:ascii="Arial" w:hAnsi="Arial" w:cs="Arial"/>
          <w:sz w:val="28"/>
          <w:szCs w:val="28"/>
        </w:rPr>
        <w:t xml:space="preserve">Hacker and Harden </w:t>
      </w:r>
      <w:r w:rsidR="00840E69" w:rsidRPr="00F53239">
        <w:rPr>
          <w:rFonts w:ascii="Arial" w:hAnsi="Arial" w:cs="Arial"/>
          <w:sz w:val="28"/>
          <w:szCs w:val="28"/>
        </w:rPr>
        <w:t xml:space="preserve">have been added </w:t>
      </w:r>
      <w:r w:rsidR="00DB39EB">
        <w:rPr>
          <w:rFonts w:ascii="Arial" w:hAnsi="Arial" w:cs="Arial"/>
          <w:sz w:val="28"/>
          <w:szCs w:val="28"/>
        </w:rPr>
        <w:t xml:space="preserve">as signatories </w:t>
      </w:r>
      <w:r w:rsidR="00840E69" w:rsidRPr="00F53239">
        <w:rPr>
          <w:rFonts w:ascii="Arial" w:hAnsi="Arial" w:cs="Arial"/>
          <w:sz w:val="28"/>
          <w:szCs w:val="28"/>
        </w:rPr>
        <w:t>to</w:t>
      </w:r>
      <w:r w:rsidRPr="00F53239">
        <w:rPr>
          <w:rFonts w:ascii="Arial" w:hAnsi="Arial" w:cs="Arial"/>
          <w:sz w:val="28"/>
          <w:szCs w:val="28"/>
        </w:rPr>
        <w:t xml:space="preserve"> the</w:t>
      </w:r>
      <w:r w:rsidR="00DB39EB">
        <w:rPr>
          <w:rFonts w:ascii="Arial" w:hAnsi="Arial" w:cs="Arial"/>
          <w:sz w:val="28"/>
          <w:szCs w:val="28"/>
        </w:rPr>
        <w:t xml:space="preserve"> Councils</w:t>
      </w:r>
      <w:r w:rsidRPr="00F53239">
        <w:rPr>
          <w:rFonts w:ascii="Arial" w:hAnsi="Arial" w:cs="Arial"/>
          <w:sz w:val="28"/>
          <w:szCs w:val="28"/>
        </w:rPr>
        <w:t xml:space="preserve"> bank</w:t>
      </w:r>
      <w:r w:rsidR="00DB39EB">
        <w:rPr>
          <w:rFonts w:ascii="Arial" w:hAnsi="Arial" w:cs="Arial"/>
          <w:sz w:val="28"/>
          <w:szCs w:val="28"/>
        </w:rPr>
        <w:t xml:space="preserve"> account; they have also gained</w:t>
      </w:r>
      <w:r w:rsidR="00694E30">
        <w:rPr>
          <w:rFonts w:ascii="Arial" w:hAnsi="Arial" w:cs="Arial"/>
          <w:sz w:val="28"/>
          <w:szCs w:val="28"/>
        </w:rPr>
        <w:t xml:space="preserve"> </w:t>
      </w:r>
      <w:r w:rsidRPr="00F53239">
        <w:rPr>
          <w:rFonts w:ascii="Arial" w:hAnsi="Arial" w:cs="Arial"/>
          <w:sz w:val="28"/>
          <w:szCs w:val="28"/>
        </w:rPr>
        <w:t>authorisation</w:t>
      </w:r>
      <w:r w:rsidR="00DB39EB">
        <w:rPr>
          <w:rFonts w:ascii="Arial" w:hAnsi="Arial" w:cs="Arial"/>
          <w:sz w:val="28"/>
          <w:szCs w:val="28"/>
        </w:rPr>
        <w:t xml:space="preserve"> to authorise payments on the councils internet banking system</w:t>
      </w:r>
      <w:r w:rsidR="00694E30">
        <w:rPr>
          <w:rFonts w:ascii="Arial" w:hAnsi="Arial" w:cs="Arial"/>
          <w:sz w:val="28"/>
          <w:szCs w:val="28"/>
        </w:rPr>
        <w:t>.</w:t>
      </w:r>
    </w:p>
    <w:p w14:paraId="63A40A6F" w14:textId="77777777" w:rsidR="00293EFA" w:rsidRPr="00694E30" w:rsidRDefault="00293EFA" w:rsidP="00694E30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3998B6B7" w14:textId="406F8EDD" w:rsidR="00F53ADD" w:rsidRDefault="00F53ADD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F53239">
        <w:rPr>
          <w:rFonts w:ascii="Arial" w:hAnsi="Arial" w:cs="Arial"/>
          <w:b/>
          <w:bCs/>
          <w:sz w:val="28"/>
          <w:szCs w:val="28"/>
        </w:rPr>
        <w:t xml:space="preserve">Payment of invoices </w:t>
      </w:r>
      <w:r w:rsidRPr="00755A42">
        <w:rPr>
          <w:rFonts w:ascii="Arial" w:hAnsi="Arial" w:cs="Arial"/>
          <w:b/>
          <w:bCs/>
          <w:sz w:val="28"/>
          <w:szCs w:val="28"/>
        </w:rPr>
        <w:t xml:space="preserve">and </w:t>
      </w:r>
      <w:r w:rsidR="00B14158" w:rsidRPr="00755A42">
        <w:rPr>
          <w:rFonts w:ascii="Arial" w:hAnsi="Arial" w:cs="Arial"/>
          <w:b/>
          <w:bCs/>
          <w:sz w:val="28"/>
          <w:szCs w:val="28"/>
        </w:rPr>
        <w:t>Direct Debits</w:t>
      </w:r>
      <w:r w:rsidRPr="00F53239">
        <w:rPr>
          <w:rFonts w:ascii="Arial" w:hAnsi="Arial" w:cs="Arial"/>
          <w:b/>
          <w:bCs/>
          <w:sz w:val="28"/>
          <w:szCs w:val="28"/>
        </w:rPr>
        <w:t>:</w:t>
      </w:r>
    </w:p>
    <w:p w14:paraId="12C890D3" w14:textId="77777777" w:rsidR="00293EFA" w:rsidRPr="00F53239" w:rsidRDefault="00293EFA" w:rsidP="00F53239">
      <w:pPr>
        <w:spacing w:after="0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14:paraId="3260E69D" w14:textId="4A6E76E4" w:rsidR="00F53ADD" w:rsidRDefault="00F53ADD" w:rsidP="00F53239">
      <w:pPr>
        <w:spacing w:after="0"/>
        <w:rPr>
          <w:rFonts w:ascii="Arial" w:hAnsi="Arial" w:cs="Arial"/>
          <w:sz w:val="28"/>
          <w:szCs w:val="28"/>
        </w:rPr>
      </w:pPr>
      <w:r w:rsidRPr="00F53239">
        <w:rPr>
          <w:rFonts w:ascii="Arial" w:hAnsi="Arial" w:cs="Arial"/>
          <w:sz w:val="28"/>
          <w:szCs w:val="28"/>
        </w:rPr>
        <w:t xml:space="preserve">Invoices and monthly </w:t>
      </w:r>
      <w:r w:rsidR="00B14158">
        <w:rPr>
          <w:rFonts w:ascii="Arial" w:hAnsi="Arial" w:cs="Arial"/>
          <w:sz w:val="28"/>
          <w:szCs w:val="28"/>
        </w:rPr>
        <w:t>direct debits</w:t>
      </w:r>
      <w:r w:rsidRPr="00F53239">
        <w:rPr>
          <w:rFonts w:ascii="Arial" w:hAnsi="Arial" w:cs="Arial"/>
          <w:sz w:val="28"/>
          <w:szCs w:val="28"/>
        </w:rPr>
        <w:t xml:space="preserve"> are to be tabulated with invoice dates in the current format for APPROVAL at the meeting and action by authorising councillors.</w:t>
      </w:r>
    </w:p>
    <w:p w14:paraId="2CF9B615" w14:textId="53643DB0" w:rsidR="00293EFA" w:rsidRPr="00727F78" w:rsidRDefault="00293EFA" w:rsidP="00293EFA">
      <w:pPr>
        <w:spacing w:after="0" w:line="231" w:lineRule="atLeast"/>
        <w:rPr>
          <w:rFonts w:ascii="Arial" w:hAnsi="Arial" w:cs="Arial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4110"/>
        <w:gridCol w:w="1521"/>
        <w:gridCol w:w="1598"/>
      </w:tblGrid>
      <w:tr w:rsidR="00293EFA" w14:paraId="395E9ED9" w14:textId="77777777" w:rsidTr="00D41657">
        <w:tc>
          <w:tcPr>
            <w:tcW w:w="2122" w:type="dxa"/>
          </w:tcPr>
          <w:p w14:paraId="02CB0785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Date Invoice /Received</w:t>
            </w:r>
          </w:p>
        </w:tc>
        <w:tc>
          <w:tcPr>
            <w:tcW w:w="4110" w:type="dxa"/>
          </w:tcPr>
          <w:p w14:paraId="41EC1C29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Payee</w:t>
            </w:r>
          </w:p>
        </w:tc>
        <w:tc>
          <w:tcPr>
            <w:tcW w:w="1521" w:type="dxa"/>
          </w:tcPr>
          <w:p w14:paraId="1A011622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Amount</w:t>
            </w:r>
          </w:p>
        </w:tc>
        <w:tc>
          <w:tcPr>
            <w:tcW w:w="1598" w:type="dxa"/>
          </w:tcPr>
          <w:p w14:paraId="36BADA8A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Date Paid</w:t>
            </w:r>
          </w:p>
        </w:tc>
      </w:tr>
      <w:tr w:rsidR="00293EFA" w:rsidRPr="00727F78" w14:paraId="388DAA28" w14:textId="77777777" w:rsidTr="00D41657">
        <w:tc>
          <w:tcPr>
            <w:tcW w:w="2122" w:type="dxa"/>
          </w:tcPr>
          <w:p w14:paraId="7E00C5F1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 w:rsidRPr="00727F78">
              <w:rPr>
                <w:rFonts w:ascii="Arial" w:hAnsi="Arial" w:cs="Arial"/>
                <w:sz w:val="28"/>
                <w:szCs w:val="28"/>
              </w:rPr>
              <w:t>3</w:t>
            </w:r>
            <w:r w:rsidRPr="00727F78">
              <w:rPr>
                <w:rFonts w:ascii="Arial" w:hAnsi="Arial" w:cs="Arial"/>
                <w:sz w:val="28"/>
                <w:szCs w:val="28"/>
                <w:vertAlign w:val="superscript"/>
              </w:rPr>
              <w:t>rd</w:t>
            </w:r>
            <w:r w:rsidRPr="00727F78">
              <w:rPr>
                <w:rFonts w:ascii="Arial" w:hAnsi="Arial" w:cs="Arial"/>
                <w:sz w:val="28"/>
                <w:szCs w:val="28"/>
              </w:rPr>
              <w:t xml:space="preserve"> Quarter</w:t>
            </w:r>
            <w:r>
              <w:rPr>
                <w:rFonts w:ascii="Arial" w:hAnsi="Arial" w:cs="Arial"/>
                <w:sz w:val="28"/>
                <w:szCs w:val="28"/>
              </w:rPr>
              <w:t xml:space="preserve"> due January 21</w:t>
            </w:r>
          </w:p>
        </w:tc>
        <w:tc>
          <w:tcPr>
            <w:tcW w:w="4110" w:type="dxa"/>
          </w:tcPr>
          <w:p w14:paraId="7EB6A9F4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HMRC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Cumbernauld</w:t>
            </w:r>
          </w:p>
        </w:tc>
        <w:tc>
          <w:tcPr>
            <w:tcW w:w="1521" w:type="dxa"/>
          </w:tcPr>
          <w:p w14:paraId="40A2FC23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765.06</w:t>
            </w:r>
          </w:p>
        </w:tc>
        <w:tc>
          <w:tcPr>
            <w:tcW w:w="1598" w:type="dxa"/>
          </w:tcPr>
          <w:p w14:paraId="47AFA65A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11657DD3" w14:textId="77777777" w:rsidTr="00D41657">
        <w:tc>
          <w:tcPr>
            <w:tcW w:w="2122" w:type="dxa"/>
          </w:tcPr>
          <w:p w14:paraId="2DC583BE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28 Feb</w:t>
            </w:r>
          </w:p>
        </w:tc>
        <w:tc>
          <w:tcPr>
            <w:tcW w:w="4110" w:type="dxa"/>
          </w:tcPr>
          <w:p w14:paraId="0D5BE73E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Corona Energy</w:t>
            </w:r>
          </w:p>
        </w:tc>
        <w:tc>
          <w:tcPr>
            <w:tcW w:w="1521" w:type="dxa"/>
          </w:tcPr>
          <w:p w14:paraId="19C2F97C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97.52</w:t>
            </w:r>
          </w:p>
        </w:tc>
        <w:tc>
          <w:tcPr>
            <w:tcW w:w="1598" w:type="dxa"/>
          </w:tcPr>
          <w:p w14:paraId="67E9DA38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0C934F88" w14:textId="77777777" w:rsidTr="00D41657">
        <w:tc>
          <w:tcPr>
            <w:tcW w:w="2122" w:type="dxa"/>
          </w:tcPr>
          <w:p w14:paraId="7D98B535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May 20 </w:t>
            </w:r>
          </w:p>
        </w:tc>
        <w:tc>
          <w:tcPr>
            <w:tcW w:w="4110" w:type="dxa"/>
          </w:tcPr>
          <w:p w14:paraId="666C9CE0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CAT-G</w:t>
            </w:r>
          </w:p>
        </w:tc>
        <w:tc>
          <w:tcPr>
            <w:tcW w:w="1521" w:type="dxa"/>
          </w:tcPr>
          <w:p w14:paraId="6FCB297E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250.00</w:t>
            </w:r>
          </w:p>
        </w:tc>
        <w:tc>
          <w:tcPr>
            <w:tcW w:w="1598" w:type="dxa"/>
          </w:tcPr>
          <w:p w14:paraId="6003CB18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380064F8" w14:textId="77777777" w:rsidTr="00D41657">
        <w:tc>
          <w:tcPr>
            <w:tcW w:w="2122" w:type="dxa"/>
          </w:tcPr>
          <w:p w14:paraId="0A5ED8E5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 Feb</w:t>
            </w:r>
          </w:p>
        </w:tc>
        <w:tc>
          <w:tcPr>
            <w:tcW w:w="4110" w:type="dxa"/>
          </w:tcPr>
          <w:p w14:paraId="73B37D6A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Supreme 12515</w:t>
            </w:r>
          </w:p>
        </w:tc>
        <w:tc>
          <w:tcPr>
            <w:tcW w:w="1521" w:type="dxa"/>
          </w:tcPr>
          <w:p w14:paraId="47DF3C80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246.00</w:t>
            </w:r>
          </w:p>
        </w:tc>
        <w:tc>
          <w:tcPr>
            <w:tcW w:w="1598" w:type="dxa"/>
          </w:tcPr>
          <w:p w14:paraId="5A20D10A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26A2E63F" w14:textId="77777777" w:rsidTr="00D41657">
        <w:tc>
          <w:tcPr>
            <w:tcW w:w="2122" w:type="dxa"/>
          </w:tcPr>
          <w:p w14:paraId="022E4CFF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 Feb</w:t>
            </w:r>
          </w:p>
        </w:tc>
        <w:tc>
          <w:tcPr>
            <w:tcW w:w="4110" w:type="dxa"/>
          </w:tcPr>
          <w:p w14:paraId="454C9061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Supreme 12486</w:t>
            </w:r>
          </w:p>
        </w:tc>
        <w:tc>
          <w:tcPr>
            <w:tcW w:w="1521" w:type="dxa"/>
          </w:tcPr>
          <w:p w14:paraId="254BA67E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360.00</w:t>
            </w:r>
          </w:p>
        </w:tc>
        <w:tc>
          <w:tcPr>
            <w:tcW w:w="1598" w:type="dxa"/>
          </w:tcPr>
          <w:p w14:paraId="623F04AA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5B04DE41" w14:textId="77777777" w:rsidTr="00D41657">
        <w:tc>
          <w:tcPr>
            <w:tcW w:w="2122" w:type="dxa"/>
          </w:tcPr>
          <w:p w14:paraId="5267B55C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9 Feb</w:t>
            </w:r>
          </w:p>
        </w:tc>
        <w:tc>
          <w:tcPr>
            <w:tcW w:w="4110" w:type="dxa"/>
          </w:tcPr>
          <w:p w14:paraId="6FA56648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Supreme 12457</w:t>
            </w:r>
          </w:p>
        </w:tc>
        <w:tc>
          <w:tcPr>
            <w:tcW w:w="1521" w:type="dxa"/>
          </w:tcPr>
          <w:p w14:paraId="3751CC85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72.00</w:t>
            </w:r>
          </w:p>
        </w:tc>
        <w:tc>
          <w:tcPr>
            <w:tcW w:w="1598" w:type="dxa"/>
          </w:tcPr>
          <w:p w14:paraId="581FE79A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36D63734" w14:textId="77777777" w:rsidTr="00D41657">
        <w:tc>
          <w:tcPr>
            <w:tcW w:w="2122" w:type="dxa"/>
          </w:tcPr>
          <w:p w14:paraId="64CF3F40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 Feb 21</w:t>
            </w:r>
          </w:p>
        </w:tc>
        <w:tc>
          <w:tcPr>
            <w:tcW w:w="4110" w:type="dxa"/>
          </w:tcPr>
          <w:p w14:paraId="7DBA59B5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Affordable Cleaning</w:t>
            </w:r>
          </w:p>
        </w:tc>
        <w:tc>
          <w:tcPr>
            <w:tcW w:w="1521" w:type="dxa"/>
          </w:tcPr>
          <w:p w14:paraId="71105E53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175.50</w:t>
            </w:r>
          </w:p>
        </w:tc>
        <w:tc>
          <w:tcPr>
            <w:tcW w:w="1598" w:type="dxa"/>
          </w:tcPr>
          <w:p w14:paraId="1BFF93CF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26 Mar. 21</w:t>
            </w:r>
          </w:p>
        </w:tc>
      </w:tr>
      <w:tr w:rsidR="00293EFA" w:rsidRPr="00727F78" w14:paraId="22DE64DD" w14:textId="77777777" w:rsidTr="00D41657">
        <w:tc>
          <w:tcPr>
            <w:tcW w:w="2122" w:type="dxa"/>
          </w:tcPr>
          <w:p w14:paraId="531098E9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Salary</w:t>
            </w:r>
          </w:p>
        </w:tc>
        <w:tc>
          <w:tcPr>
            <w:tcW w:w="4110" w:type="dxa"/>
          </w:tcPr>
          <w:p w14:paraId="3EC70660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Handyman March</w:t>
            </w:r>
          </w:p>
        </w:tc>
        <w:tc>
          <w:tcPr>
            <w:tcW w:w="1521" w:type="dxa"/>
          </w:tcPr>
          <w:p w14:paraId="744C61A5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1598" w:type="dxa"/>
          </w:tcPr>
          <w:p w14:paraId="314AEFCD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26 Mar. 21</w:t>
            </w:r>
          </w:p>
        </w:tc>
      </w:tr>
      <w:tr w:rsidR="00293EFA" w:rsidRPr="00727F78" w14:paraId="71A6AE71" w14:textId="77777777" w:rsidTr="00D41657">
        <w:tc>
          <w:tcPr>
            <w:tcW w:w="2122" w:type="dxa"/>
          </w:tcPr>
          <w:p w14:paraId="48D04083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Salary</w:t>
            </w:r>
          </w:p>
        </w:tc>
        <w:tc>
          <w:tcPr>
            <w:tcW w:w="4110" w:type="dxa"/>
          </w:tcPr>
          <w:p w14:paraId="7847AD57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Clerk</w:t>
            </w:r>
            <w:r>
              <w:rPr>
                <w:rFonts w:ascii="Arial" w:hAnsi="Arial" w:cs="Arial"/>
                <w:sz w:val="28"/>
                <w:szCs w:val="28"/>
                <w:highlight w:val="yellow"/>
              </w:rPr>
              <w:t xml:space="preserve"> March </w:t>
            </w:r>
          </w:p>
        </w:tc>
        <w:tc>
          <w:tcPr>
            <w:tcW w:w="1521" w:type="dxa"/>
          </w:tcPr>
          <w:p w14:paraId="70D1D4F2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</w:p>
        </w:tc>
        <w:tc>
          <w:tcPr>
            <w:tcW w:w="1598" w:type="dxa"/>
          </w:tcPr>
          <w:p w14:paraId="3CE328F2" w14:textId="77777777" w:rsidR="00293EFA" w:rsidRPr="00CC50E2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  <w:highlight w:val="yellow"/>
              </w:rPr>
            </w:pPr>
            <w:r w:rsidRPr="00CC50E2">
              <w:rPr>
                <w:rFonts w:ascii="Arial" w:hAnsi="Arial" w:cs="Arial"/>
                <w:sz w:val="28"/>
                <w:szCs w:val="28"/>
                <w:highlight w:val="yellow"/>
              </w:rPr>
              <w:t>26 Mar. 21</w:t>
            </w:r>
          </w:p>
        </w:tc>
      </w:tr>
      <w:tr w:rsidR="00293EFA" w:rsidRPr="00727F78" w14:paraId="757A2D3C" w14:textId="77777777" w:rsidTr="00D41657">
        <w:tc>
          <w:tcPr>
            <w:tcW w:w="2122" w:type="dxa"/>
          </w:tcPr>
          <w:p w14:paraId="227F1FC9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D/D</w:t>
            </w:r>
          </w:p>
        </w:tc>
        <w:tc>
          <w:tcPr>
            <w:tcW w:w="4110" w:type="dxa"/>
          </w:tcPr>
          <w:p w14:paraId="01F329E1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British Gas Trading</w:t>
            </w:r>
          </w:p>
        </w:tc>
        <w:tc>
          <w:tcPr>
            <w:tcW w:w="1521" w:type="dxa"/>
          </w:tcPr>
          <w:p w14:paraId="689A57A1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29.76</w:t>
            </w:r>
          </w:p>
        </w:tc>
        <w:tc>
          <w:tcPr>
            <w:tcW w:w="1598" w:type="dxa"/>
          </w:tcPr>
          <w:p w14:paraId="0420B2DB" w14:textId="77777777" w:rsidR="00293EFA" w:rsidRPr="00727F78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 Mar. 21</w:t>
            </w:r>
          </w:p>
        </w:tc>
      </w:tr>
      <w:tr w:rsidR="00293EFA" w:rsidRPr="00727F78" w14:paraId="466AE107" w14:textId="77777777" w:rsidTr="00D41657">
        <w:tc>
          <w:tcPr>
            <w:tcW w:w="2122" w:type="dxa"/>
          </w:tcPr>
          <w:p w14:paraId="6B26410B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D/D</w:t>
            </w:r>
          </w:p>
        </w:tc>
        <w:tc>
          <w:tcPr>
            <w:tcW w:w="4110" w:type="dxa"/>
          </w:tcPr>
          <w:p w14:paraId="359A32B7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B-Online</w:t>
            </w:r>
          </w:p>
        </w:tc>
        <w:tc>
          <w:tcPr>
            <w:tcW w:w="1521" w:type="dxa"/>
          </w:tcPr>
          <w:p w14:paraId="779869B9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35.33</w:t>
            </w:r>
          </w:p>
        </w:tc>
        <w:tc>
          <w:tcPr>
            <w:tcW w:w="1598" w:type="dxa"/>
          </w:tcPr>
          <w:p w14:paraId="2D1CD6D8" w14:textId="77777777" w:rsidR="00293EFA" w:rsidRDefault="00293EFA" w:rsidP="00D41657">
            <w:pPr>
              <w:spacing w:line="231" w:lineRule="atLeast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 Mar. 21</w:t>
            </w:r>
          </w:p>
        </w:tc>
      </w:tr>
    </w:tbl>
    <w:p w14:paraId="0D47AB1A" w14:textId="77777777" w:rsidR="00293EFA" w:rsidRDefault="00293EFA" w:rsidP="00293EFA">
      <w:pPr>
        <w:spacing w:after="0" w:line="231" w:lineRule="atLeast"/>
        <w:rPr>
          <w:rFonts w:ascii="Arial" w:hAnsi="Arial" w:cs="Arial"/>
          <w:b/>
          <w:sz w:val="28"/>
          <w:szCs w:val="28"/>
        </w:rPr>
      </w:pPr>
    </w:p>
    <w:p w14:paraId="7190C05A" w14:textId="265FF6BC" w:rsidR="00694E30" w:rsidRDefault="00694E30" w:rsidP="00F53239">
      <w:pPr>
        <w:spacing w:after="0"/>
        <w:rPr>
          <w:rFonts w:ascii="Arial" w:hAnsi="Arial" w:cs="Arial"/>
          <w:sz w:val="28"/>
          <w:szCs w:val="28"/>
        </w:rPr>
      </w:pPr>
    </w:p>
    <w:p w14:paraId="4A895227" w14:textId="7C7C9824" w:rsidR="00755A42" w:rsidRDefault="00755A42" w:rsidP="00F53239">
      <w:pPr>
        <w:spacing w:after="0"/>
        <w:rPr>
          <w:rFonts w:ascii="Arial" w:hAnsi="Arial" w:cs="Arial"/>
          <w:b/>
          <w:sz w:val="28"/>
          <w:szCs w:val="28"/>
        </w:rPr>
      </w:pPr>
      <w:r w:rsidRPr="00755A42">
        <w:rPr>
          <w:rFonts w:ascii="Arial" w:hAnsi="Arial" w:cs="Arial"/>
          <w:b/>
          <w:sz w:val="28"/>
          <w:szCs w:val="28"/>
        </w:rPr>
        <w:t>Ear Marked and General Reserves</w:t>
      </w:r>
    </w:p>
    <w:p w14:paraId="52E594E3" w14:textId="1C572C7F" w:rsidR="000E7201" w:rsidRDefault="000E7201" w:rsidP="00F53239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Listed below are details of the Ear Marked Reserves and General Reserves as agreed at 31</w:t>
      </w:r>
      <w:r w:rsidRPr="000E7201">
        <w:rPr>
          <w:rFonts w:ascii="Arial" w:hAnsi="Arial" w:cs="Arial"/>
          <w:sz w:val="28"/>
          <w:szCs w:val="28"/>
          <w:vertAlign w:val="superscript"/>
        </w:rPr>
        <w:t>st</w:t>
      </w:r>
      <w:r>
        <w:rPr>
          <w:rFonts w:ascii="Arial" w:hAnsi="Arial" w:cs="Arial"/>
          <w:sz w:val="28"/>
          <w:szCs w:val="28"/>
        </w:rPr>
        <w:t xml:space="preserve"> March 2020.</w:t>
      </w:r>
    </w:p>
    <w:p w14:paraId="5752D296" w14:textId="230322C9" w:rsidR="00293EFA" w:rsidRDefault="00293EFA" w:rsidP="00F53239">
      <w:pPr>
        <w:spacing w:after="0"/>
        <w:rPr>
          <w:rFonts w:ascii="Arial" w:hAnsi="Arial" w:cs="Arial"/>
          <w:sz w:val="28"/>
          <w:szCs w:val="28"/>
        </w:rPr>
      </w:pPr>
    </w:p>
    <w:p w14:paraId="4A5A3410" w14:textId="77777777" w:rsidR="00293EFA" w:rsidRPr="000E7201" w:rsidRDefault="00293EFA" w:rsidP="00F53239">
      <w:pPr>
        <w:spacing w:after="0"/>
        <w:rPr>
          <w:rFonts w:ascii="Arial" w:hAnsi="Arial" w:cs="Arial"/>
          <w:sz w:val="28"/>
          <w:szCs w:val="28"/>
        </w:rPr>
      </w:pPr>
    </w:p>
    <w:p w14:paraId="4F5E4C93" w14:textId="6D0C7A30" w:rsidR="00F53ADD" w:rsidRPr="000E7201" w:rsidRDefault="000E7201" w:rsidP="00282931">
      <w:pPr>
        <w:spacing w:after="0"/>
        <w:rPr>
          <w:rFonts w:ascii="Arial" w:hAnsi="Arial" w:cs="Arial"/>
          <w:sz w:val="28"/>
          <w:szCs w:val="28"/>
        </w:rPr>
      </w:pPr>
      <w:r w:rsidRPr="000E7201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 xml:space="preserve">              £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0E7201">
        <w:rPr>
          <w:rFonts w:ascii="Arial" w:hAnsi="Arial" w:cs="Arial"/>
          <w:sz w:val="28"/>
          <w:szCs w:val="28"/>
        </w:rPr>
        <w:t xml:space="preserve">       £</w:t>
      </w:r>
      <w:r w:rsidRPr="000E7201">
        <w:rPr>
          <w:rFonts w:ascii="Arial" w:hAnsi="Arial" w:cs="Arial"/>
          <w:sz w:val="28"/>
          <w:szCs w:val="28"/>
        </w:rPr>
        <w:tab/>
      </w:r>
      <w:r w:rsidRPr="000E7201">
        <w:rPr>
          <w:rFonts w:ascii="Arial" w:hAnsi="Arial" w:cs="Arial"/>
          <w:sz w:val="28"/>
          <w:szCs w:val="28"/>
        </w:rPr>
        <w:tab/>
      </w:r>
      <w:r w:rsidRPr="000E7201">
        <w:rPr>
          <w:rFonts w:ascii="Arial" w:hAnsi="Arial" w:cs="Arial"/>
          <w:sz w:val="28"/>
          <w:szCs w:val="28"/>
        </w:rPr>
        <w:tab/>
      </w:r>
      <w:r w:rsidRPr="000E7201">
        <w:rPr>
          <w:rFonts w:ascii="Arial" w:hAnsi="Arial" w:cs="Arial"/>
          <w:sz w:val="28"/>
          <w:szCs w:val="28"/>
        </w:rPr>
        <w:tab/>
      </w:r>
      <w:r w:rsidRPr="000E7201">
        <w:rPr>
          <w:rFonts w:ascii="Arial" w:hAnsi="Arial" w:cs="Arial"/>
          <w:sz w:val="28"/>
          <w:szCs w:val="28"/>
        </w:rPr>
        <w:tab/>
        <w:t xml:space="preserve">       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86"/>
        <w:gridCol w:w="1073"/>
        <w:gridCol w:w="270"/>
        <w:gridCol w:w="1602"/>
        <w:gridCol w:w="1418"/>
        <w:gridCol w:w="283"/>
        <w:gridCol w:w="1866"/>
        <w:gridCol w:w="1559"/>
      </w:tblGrid>
      <w:tr w:rsidR="000E7201" w:rsidRPr="00D81803" w14:paraId="28739E56" w14:textId="77777777" w:rsidTr="000E7201">
        <w:tc>
          <w:tcPr>
            <w:tcW w:w="1586" w:type="dxa"/>
          </w:tcPr>
          <w:p w14:paraId="78DE97BC" w14:textId="6DE75E17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 w:rsidRPr="00D81803">
              <w:rPr>
                <w:rFonts w:ascii="Arial" w:hAnsi="Arial" w:cs="Arial"/>
                <w:sz w:val="28"/>
                <w:szCs w:val="28"/>
              </w:rPr>
              <w:t>Election Costs</w:t>
            </w: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14:paraId="1F08F5C4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0E6FF8AB" w14:textId="75998ED2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 w:rsidRPr="00D81803">
              <w:rPr>
                <w:rFonts w:ascii="Arial" w:hAnsi="Arial" w:cs="Arial"/>
                <w:sz w:val="28"/>
                <w:szCs w:val="28"/>
              </w:rPr>
              <w:t>3</w:t>
            </w:r>
            <w:r>
              <w:rPr>
                <w:rFonts w:ascii="Arial" w:hAnsi="Arial" w:cs="Arial"/>
                <w:sz w:val="28"/>
                <w:szCs w:val="28"/>
              </w:rPr>
              <w:t>,000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4D18F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3F9D2A49" w14:textId="01B89265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Footpath</w:t>
            </w:r>
          </w:p>
          <w:p w14:paraId="78A364DA" w14:textId="5BF64375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LMIL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70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908ADB1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6A16E8D4" w14:textId="1E19A62C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5,000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ED5659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0BEEFC70" w14:textId="56C14127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Cemetery Inspections</w:t>
            </w:r>
          </w:p>
        </w:tc>
        <w:tc>
          <w:tcPr>
            <w:tcW w:w="1559" w:type="dxa"/>
          </w:tcPr>
          <w:p w14:paraId="07464CFE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6A570BFB" w14:textId="3BBAC5E2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4,000</w:t>
            </w:r>
          </w:p>
        </w:tc>
      </w:tr>
      <w:tr w:rsidR="000E7201" w:rsidRPr="00D81803" w14:paraId="764CE03F" w14:textId="77777777" w:rsidTr="000E7201">
        <w:tc>
          <w:tcPr>
            <w:tcW w:w="1586" w:type="dxa"/>
          </w:tcPr>
          <w:p w14:paraId="753DF5BC" w14:textId="4CE5C19E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Street Furniture</w:t>
            </w: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14:paraId="15355814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65092D33" w14:textId="728FE446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3,000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EABBF5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551A4037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Play </w:t>
            </w:r>
          </w:p>
          <w:p w14:paraId="2C17D9C4" w14:textId="132A3404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Areas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BA2EB70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2A09FEAF" w14:textId="7F766238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12,000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EE98BB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5C7C482E" w14:textId="021684BB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Noticeboards</w:t>
            </w:r>
          </w:p>
        </w:tc>
        <w:tc>
          <w:tcPr>
            <w:tcW w:w="1559" w:type="dxa"/>
          </w:tcPr>
          <w:p w14:paraId="0B372680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26E9E6ED" w14:textId="03B9D543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3,500</w:t>
            </w:r>
          </w:p>
        </w:tc>
      </w:tr>
      <w:tr w:rsidR="000E7201" w:rsidRPr="00D81803" w14:paraId="57DDD100" w14:textId="77777777" w:rsidTr="000E7201">
        <w:tc>
          <w:tcPr>
            <w:tcW w:w="1586" w:type="dxa"/>
          </w:tcPr>
          <w:p w14:paraId="0D659A15" w14:textId="1AA6FCA2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</w:rPr>
              <w:t>JCH</w:t>
            </w:r>
            <w:proofErr w:type="spellEnd"/>
            <w:r>
              <w:rPr>
                <w:rFonts w:ascii="Arial" w:hAnsi="Arial" w:cs="Arial"/>
                <w:sz w:val="28"/>
                <w:szCs w:val="28"/>
              </w:rPr>
              <w:t xml:space="preserve"> Repairs &amp; Renewals</w:t>
            </w: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14:paraId="3BC16EE8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06E01C61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0DD4CB1C" w14:textId="57EF0001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6,000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1D8E48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37809C7B" w14:textId="11399533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Office Equipment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1A1BBE0D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5BFFF412" w14:textId="35626078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1,500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AE267F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05434B22" w14:textId="40660A83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Highways Contributions</w:t>
            </w:r>
          </w:p>
        </w:tc>
        <w:tc>
          <w:tcPr>
            <w:tcW w:w="1559" w:type="dxa"/>
          </w:tcPr>
          <w:p w14:paraId="5DEC2A25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01A5FCBF" w14:textId="576878B9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3,000</w:t>
            </w:r>
          </w:p>
        </w:tc>
      </w:tr>
      <w:tr w:rsidR="000E7201" w:rsidRPr="00D81803" w14:paraId="5CDB8FFC" w14:textId="77777777" w:rsidTr="000E7201">
        <w:tc>
          <w:tcPr>
            <w:tcW w:w="1586" w:type="dxa"/>
          </w:tcPr>
          <w:p w14:paraId="33F9C2D8" w14:textId="5C0566D1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Parish Projects</w:t>
            </w:r>
          </w:p>
        </w:tc>
        <w:tc>
          <w:tcPr>
            <w:tcW w:w="1073" w:type="dxa"/>
            <w:tcBorders>
              <w:right w:val="single" w:sz="4" w:space="0" w:color="auto"/>
            </w:tcBorders>
          </w:tcPr>
          <w:p w14:paraId="2CEBEBFB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0FB4AB58" w14:textId="2EC3E9C5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33,000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2AC49C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602" w:type="dxa"/>
            <w:tcBorders>
              <w:left w:val="single" w:sz="4" w:space="0" w:color="auto"/>
            </w:tcBorders>
          </w:tcPr>
          <w:p w14:paraId="211DFE67" w14:textId="2DE8484F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O/S Equipment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0236D9C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  <w:p w14:paraId="768E1045" w14:textId="7F9206FF" w:rsidR="000E7201" w:rsidRPr="00D81803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8,000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9DEB03" w14:textId="77777777" w:rsidR="000E7201" w:rsidRDefault="000E7201" w:rsidP="00282931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866" w:type="dxa"/>
            <w:tcBorders>
              <w:left w:val="single" w:sz="4" w:space="0" w:color="auto"/>
            </w:tcBorders>
          </w:tcPr>
          <w:p w14:paraId="43132EC3" w14:textId="2507A6FC" w:rsidR="000E7201" w:rsidRPr="008E0A41" w:rsidRDefault="000E7201" w:rsidP="0028293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E0A41">
              <w:rPr>
                <w:rFonts w:ascii="Arial" w:hAnsi="Arial" w:cs="Arial"/>
                <w:b/>
                <w:sz w:val="28"/>
                <w:szCs w:val="28"/>
              </w:rPr>
              <w:t>General Reserves</w:t>
            </w:r>
          </w:p>
        </w:tc>
        <w:tc>
          <w:tcPr>
            <w:tcW w:w="1559" w:type="dxa"/>
          </w:tcPr>
          <w:p w14:paraId="2CE02413" w14:textId="77777777" w:rsidR="000E7201" w:rsidRPr="008E0A41" w:rsidRDefault="000E7201" w:rsidP="00282931">
            <w:pPr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51F5C6E1" w14:textId="7809D93E" w:rsidR="000E7201" w:rsidRPr="008E0A41" w:rsidRDefault="000E7201" w:rsidP="00282931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E0A41">
              <w:rPr>
                <w:rFonts w:ascii="Arial" w:hAnsi="Arial" w:cs="Arial"/>
                <w:b/>
                <w:sz w:val="28"/>
                <w:szCs w:val="28"/>
              </w:rPr>
              <w:t>30,825</w:t>
            </w:r>
          </w:p>
        </w:tc>
      </w:tr>
    </w:tbl>
    <w:p w14:paraId="1E9E23D4" w14:textId="77777777" w:rsidR="00755A42" w:rsidRPr="0087166C" w:rsidRDefault="00755A42" w:rsidP="00282931">
      <w:pPr>
        <w:spacing w:after="0"/>
        <w:rPr>
          <w:color w:val="FF0000"/>
        </w:rPr>
      </w:pPr>
    </w:p>
    <w:p w14:paraId="7A13FD64" w14:textId="77777777" w:rsidR="00D23D22" w:rsidRDefault="00D23D22" w:rsidP="00755A42">
      <w:pPr>
        <w:spacing w:after="0" w:line="231" w:lineRule="atLeast"/>
        <w:rPr>
          <w:rFonts w:ascii="Arial" w:hAnsi="Arial" w:cs="Arial"/>
          <w:b/>
          <w:sz w:val="28"/>
          <w:szCs w:val="28"/>
        </w:rPr>
      </w:pPr>
    </w:p>
    <w:p w14:paraId="5B375C74" w14:textId="086732C9" w:rsidR="00755A42" w:rsidRPr="00412C7E" w:rsidRDefault="00412C7E" w:rsidP="00755A42">
      <w:pPr>
        <w:spacing w:after="0" w:line="231" w:lineRule="atLeast"/>
        <w:rPr>
          <w:rFonts w:ascii="Arial" w:hAnsi="Arial" w:cs="Arial"/>
          <w:b/>
          <w:sz w:val="28"/>
          <w:szCs w:val="28"/>
        </w:rPr>
      </w:pPr>
      <w:r w:rsidRPr="00412C7E">
        <w:rPr>
          <w:rFonts w:ascii="Arial" w:hAnsi="Arial" w:cs="Arial"/>
          <w:b/>
          <w:sz w:val="28"/>
          <w:szCs w:val="28"/>
        </w:rPr>
        <w:t>End of Year Housekeeping</w:t>
      </w:r>
    </w:p>
    <w:p w14:paraId="0C64F8B7" w14:textId="77777777" w:rsidR="00412C7E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</w:p>
    <w:p w14:paraId="29BE145B" w14:textId="70DDC335" w:rsidR="00755A42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Attached separately is the Councils General Financial Risk Assessment.  This must be presented to and considered by Lydiard Millicent Parish Council annually as part of its Internal Controls.</w:t>
      </w:r>
    </w:p>
    <w:p w14:paraId="0696BF8B" w14:textId="0ACF0757" w:rsidR="00412C7E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</w:p>
    <w:p w14:paraId="435955A5" w14:textId="46008ACE" w:rsidR="00412C7E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Balance Sheet:  Writing off Debtors, Stocks and Stores</w:t>
      </w:r>
    </w:p>
    <w:p w14:paraId="1DD9D67B" w14:textId="0759AB97" w:rsidR="00412C7E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</w:p>
    <w:p w14:paraId="16188338" w14:textId="0AA74391" w:rsidR="00412C7E" w:rsidRDefault="00412C7E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There is an amount of £24 which has been shown on the Balance Sheet for the past five years.  There is no other record of this within the accounts.  The 2014/15 accounts were checked extensively at the request of the External Auditor, due to anomalies which did not appear straightforward.  The </w:t>
      </w:r>
      <w:r w:rsidR="00C47EA3">
        <w:rPr>
          <w:rFonts w:ascii="Arial" w:hAnsi="Arial" w:cs="Arial"/>
          <w:sz w:val="28"/>
          <w:szCs w:val="28"/>
        </w:rPr>
        <w:t>amount of £24 could not be traced, the Auditors accepted this as historical.</w:t>
      </w:r>
    </w:p>
    <w:p w14:paraId="4DD7B75D" w14:textId="26D7549D" w:rsidR="00C47EA3" w:rsidRDefault="00C47EA3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</w:p>
    <w:p w14:paraId="7ECDB24C" w14:textId="183938A4" w:rsidR="00755A42" w:rsidRPr="00C47EA3" w:rsidRDefault="00C47EA3" w:rsidP="008E5B48">
      <w:p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Additionally, the Balance Sheet shows an amount of £70 for Stocks and Stores.  This relates to a number of printed maps showing the ancient boundary of Lydiard Millicent, and a number of printed walking guides.  It is understood these were </w:t>
      </w:r>
      <w:r>
        <w:rPr>
          <w:rFonts w:ascii="Arial" w:hAnsi="Arial" w:cs="Arial"/>
          <w:sz w:val="28"/>
          <w:szCs w:val="28"/>
        </w:rPr>
        <w:lastRenderedPageBreak/>
        <w:t>originally commissioned to celebrate the Millennium, the prints were available to purchase at approx. £10ea, while the walking guides were approx. £3ea.</w:t>
      </w:r>
    </w:p>
    <w:p w14:paraId="2720B5DA" w14:textId="1F195A22" w:rsidR="00755A42" w:rsidRDefault="00755A42" w:rsidP="008E5B48">
      <w:pPr>
        <w:spacing w:after="0" w:line="231" w:lineRule="atLeast"/>
        <w:rPr>
          <w:rFonts w:ascii="Arial" w:hAnsi="Arial" w:cs="Arial"/>
          <w:color w:val="C2D69B" w:themeColor="accent3" w:themeTint="99"/>
          <w:sz w:val="28"/>
          <w:szCs w:val="28"/>
        </w:rPr>
      </w:pPr>
    </w:p>
    <w:p w14:paraId="2AA38E77" w14:textId="2B6C18D0" w:rsidR="00755A42" w:rsidRPr="00414FB4" w:rsidRDefault="00414FB4" w:rsidP="008E5B48">
      <w:pPr>
        <w:spacing w:after="0" w:line="231" w:lineRule="atLeast"/>
        <w:rPr>
          <w:rFonts w:ascii="Arial" w:hAnsi="Arial" w:cs="Arial"/>
          <w:b/>
          <w:sz w:val="28"/>
          <w:szCs w:val="28"/>
        </w:rPr>
      </w:pPr>
      <w:r w:rsidRPr="00414FB4">
        <w:rPr>
          <w:rFonts w:ascii="Arial" w:hAnsi="Arial" w:cs="Arial"/>
          <w:b/>
          <w:sz w:val="28"/>
          <w:szCs w:val="28"/>
        </w:rPr>
        <w:t>Recommendations:</w:t>
      </w:r>
    </w:p>
    <w:p w14:paraId="6D00AFE9" w14:textId="7DCC4C60" w:rsidR="00414FB4" w:rsidRDefault="00414FB4" w:rsidP="008E5B48">
      <w:pPr>
        <w:spacing w:after="0" w:line="231" w:lineRule="atLeast"/>
        <w:rPr>
          <w:rFonts w:ascii="Arial" w:hAnsi="Arial" w:cs="Arial"/>
          <w:color w:val="C2D69B" w:themeColor="accent3" w:themeTint="99"/>
          <w:sz w:val="28"/>
          <w:szCs w:val="28"/>
        </w:rPr>
      </w:pPr>
    </w:p>
    <w:p w14:paraId="0634EAB8" w14:textId="60BB241C" w:rsidR="00414FB4" w:rsidRDefault="00414FB4" w:rsidP="00414FB4">
      <w:pPr>
        <w:pStyle w:val="ListParagraph"/>
        <w:numPr>
          <w:ilvl w:val="0"/>
          <w:numId w:val="1"/>
        </w:num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</w:t>
      </w:r>
      <w:r w:rsidRPr="00414FB4">
        <w:rPr>
          <w:rFonts w:ascii="Arial" w:hAnsi="Arial" w:cs="Arial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>thorise £24 to be written off,</w:t>
      </w:r>
      <w:r w:rsidRPr="00414FB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bringing</w:t>
      </w:r>
      <w:r w:rsidRPr="00414FB4">
        <w:rPr>
          <w:rFonts w:ascii="Arial" w:hAnsi="Arial" w:cs="Arial"/>
          <w:sz w:val="28"/>
          <w:szCs w:val="28"/>
        </w:rPr>
        <w:t xml:space="preserve"> the debtors back to NIL at this end of year accounts.</w:t>
      </w:r>
    </w:p>
    <w:p w14:paraId="436A3734" w14:textId="4E2ECDD6" w:rsidR="00414FB4" w:rsidRDefault="00414FB4" w:rsidP="00414FB4">
      <w:pPr>
        <w:pStyle w:val="ListParagraph"/>
        <w:numPr>
          <w:ilvl w:val="0"/>
          <w:numId w:val="1"/>
        </w:num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Authorise £70 to be written off, bringing Stocks and Stores back to NIL at the end of this years accounts.</w:t>
      </w:r>
    </w:p>
    <w:p w14:paraId="749B6840" w14:textId="7C2DB48D" w:rsidR="00414FB4" w:rsidRPr="00414FB4" w:rsidRDefault="00414FB4" w:rsidP="00414FB4">
      <w:pPr>
        <w:pStyle w:val="ListParagraph"/>
        <w:numPr>
          <w:ilvl w:val="0"/>
          <w:numId w:val="1"/>
        </w:numPr>
        <w:spacing w:after="0" w:line="231" w:lineRule="atLeas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Consider and Adopt the General Financial Risk Assessment carried out by the Councils </w:t>
      </w:r>
      <w:proofErr w:type="spellStart"/>
      <w:r>
        <w:rPr>
          <w:rFonts w:ascii="Arial" w:hAnsi="Arial" w:cs="Arial"/>
          <w:sz w:val="28"/>
          <w:szCs w:val="28"/>
        </w:rPr>
        <w:t>RFO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371D3FC7" w14:textId="77777777" w:rsidR="00414FB4" w:rsidRPr="00412C7E" w:rsidRDefault="00414FB4" w:rsidP="00414FB4">
      <w:pPr>
        <w:spacing w:after="0" w:line="231" w:lineRule="atLeast"/>
        <w:rPr>
          <w:rFonts w:ascii="Arial" w:hAnsi="Arial" w:cs="Arial"/>
          <w:sz w:val="28"/>
          <w:szCs w:val="28"/>
        </w:rPr>
      </w:pPr>
    </w:p>
    <w:p w14:paraId="219AEB26" w14:textId="77777777" w:rsidR="00414FB4" w:rsidRPr="00D61E2D" w:rsidRDefault="00414FB4" w:rsidP="008E5B48">
      <w:pPr>
        <w:spacing w:after="0" w:line="231" w:lineRule="atLeast"/>
        <w:rPr>
          <w:rFonts w:ascii="Arial" w:hAnsi="Arial" w:cs="Arial"/>
          <w:color w:val="C2D69B" w:themeColor="accent3" w:themeTint="99"/>
          <w:sz w:val="28"/>
          <w:szCs w:val="28"/>
        </w:rPr>
      </w:pPr>
    </w:p>
    <w:p w14:paraId="0021D060" w14:textId="2C43969E" w:rsidR="00EA404E" w:rsidRPr="00D61E2D" w:rsidRDefault="00EA404E" w:rsidP="008E5B48">
      <w:pPr>
        <w:spacing w:after="0" w:line="231" w:lineRule="atLeast"/>
        <w:rPr>
          <w:rFonts w:ascii="Arial" w:hAnsi="Arial" w:cs="Arial"/>
          <w:color w:val="C2D69B" w:themeColor="accent3" w:themeTint="99"/>
          <w:sz w:val="28"/>
          <w:szCs w:val="28"/>
        </w:rPr>
      </w:pPr>
    </w:p>
    <w:p w14:paraId="22B96794" w14:textId="77777777" w:rsidR="00EA404E" w:rsidRPr="0087166C" w:rsidRDefault="00EA404E">
      <w:pPr>
        <w:spacing w:after="0" w:line="231" w:lineRule="atLeast"/>
        <w:rPr>
          <w:rFonts w:ascii="Arial" w:hAnsi="Arial" w:cs="Arial"/>
          <w:color w:val="FF0000"/>
          <w:sz w:val="28"/>
          <w:szCs w:val="28"/>
        </w:rPr>
      </w:pPr>
    </w:p>
    <w:sectPr w:rsidR="00EA404E" w:rsidRPr="0087166C" w:rsidSect="00694E30">
      <w:headerReference w:type="default" r:id="rId7"/>
      <w:footerReference w:type="even" r:id="rId8"/>
      <w:footerReference w:type="default" r:id="rId9"/>
      <w:pgSz w:w="11907" w:h="16839" w:code="9"/>
      <w:pgMar w:top="709" w:right="567" w:bottom="1276" w:left="99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1C5A7" w14:textId="77777777" w:rsidR="00CC50E2" w:rsidRDefault="00CC50E2" w:rsidP="00077BC8">
      <w:pPr>
        <w:spacing w:after="0" w:line="240" w:lineRule="auto"/>
      </w:pPr>
      <w:r>
        <w:separator/>
      </w:r>
    </w:p>
  </w:endnote>
  <w:endnote w:type="continuationSeparator" w:id="0">
    <w:p w14:paraId="4068CF09" w14:textId="77777777" w:rsidR="00CC50E2" w:rsidRDefault="00CC50E2" w:rsidP="00077B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595087512"/>
      <w:docPartObj>
        <w:docPartGallery w:val="Page Numbers (Bottom of Page)"/>
        <w:docPartUnique/>
      </w:docPartObj>
    </w:sdtPr>
    <w:sdtContent>
      <w:p w14:paraId="2301F426" w14:textId="2A590850" w:rsidR="00CC50E2" w:rsidRDefault="00CC50E2" w:rsidP="00B141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D496059" w14:textId="77777777" w:rsidR="00CC50E2" w:rsidRDefault="00CC50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700511230"/>
      <w:docPartObj>
        <w:docPartGallery w:val="Page Numbers (Bottom of Page)"/>
        <w:docPartUnique/>
      </w:docPartObj>
    </w:sdtPr>
    <w:sdtContent>
      <w:p w14:paraId="6D3320EB" w14:textId="08BC7755" w:rsidR="00CC50E2" w:rsidRDefault="00CC50E2" w:rsidP="00B1415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93EFA"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2130EE4F" w14:textId="77777777" w:rsidR="00CC50E2" w:rsidRDefault="00CC50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3B36DD" w14:textId="77777777" w:rsidR="00CC50E2" w:rsidRDefault="00CC50E2" w:rsidP="00077BC8">
      <w:pPr>
        <w:spacing w:after="0" w:line="240" w:lineRule="auto"/>
      </w:pPr>
      <w:r>
        <w:separator/>
      </w:r>
    </w:p>
  </w:footnote>
  <w:footnote w:type="continuationSeparator" w:id="0">
    <w:p w14:paraId="3F5E5B71" w14:textId="77777777" w:rsidR="00CC50E2" w:rsidRDefault="00CC50E2" w:rsidP="00077B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5CF9F" w14:textId="755D166E" w:rsidR="00CC50E2" w:rsidRPr="005D5D2C" w:rsidRDefault="00CC50E2" w:rsidP="005D5D2C">
    <w:pPr>
      <w:pStyle w:val="Header"/>
      <w:rPr>
        <w:rFonts w:ascii="Arial" w:hAnsi="Arial" w:cs="Arial"/>
        <w:sz w:val="28"/>
        <w:szCs w:val="28"/>
        <w:u w:val="single"/>
      </w:rPr>
    </w:pPr>
    <w:r w:rsidRPr="005D5D2C">
      <w:rPr>
        <w:rFonts w:ascii="Arial" w:hAnsi="Arial" w:cs="Arial"/>
        <w:sz w:val="28"/>
        <w:szCs w:val="28"/>
        <w:u w:val="single"/>
      </w:rPr>
      <w:tab/>
      <w:t xml:space="preserve">Lydiard Millicent Parish Council </w:t>
    </w:r>
    <w:r w:rsidRPr="005D5D2C">
      <w:rPr>
        <w:rFonts w:ascii="Arial" w:hAnsi="Arial" w:cs="Arial"/>
        <w:sz w:val="28"/>
        <w:szCs w:val="28"/>
        <w:u w:val="single"/>
      </w:rPr>
      <w:tab/>
    </w:r>
    <w:r w:rsidRPr="005D5D2C">
      <w:rPr>
        <w:rFonts w:ascii="Arial" w:hAnsi="Arial" w:cs="Arial"/>
        <w:sz w:val="28"/>
        <w:szCs w:val="28"/>
        <w:u w:val="single"/>
      </w:rPr>
      <w:tab/>
      <w:t>Item 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684618"/>
    <w:multiLevelType w:val="hybridMultilevel"/>
    <w:tmpl w:val="AF6C369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91D"/>
    <w:rsid w:val="00077BC8"/>
    <w:rsid w:val="000A4D8C"/>
    <w:rsid w:val="000B5A92"/>
    <w:rsid w:val="000E7201"/>
    <w:rsid w:val="0011450F"/>
    <w:rsid w:val="00126CEE"/>
    <w:rsid w:val="001A0A4D"/>
    <w:rsid w:val="001F2FAB"/>
    <w:rsid w:val="00236100"/>
    <w:rsid w:val="00247C42"/>
    <w:rsid w:val="00282931"/>
    <w:rsid w:val="00293EFA"/>
    <w:rsid w:val="002C5788"/>
    <w:rsid w:val="00300E30"/>
    <w:rsid w:val="00412C7E"/>
    <w:rsid w:val="00414FB4"/>
    <w:rsid w:val="004216A4"/>
    <w:rsid w:val="00443099"/>
    <w:rsid w:val="00453D00"/>
    <w:rsid w:val="00473327"/>
    <w:rsid w:val="004D1956"/>
    <w:rsid w:val="0055489C"/>
    <w:rsid w:val="0059601F"/>
    <w:rsid w:val="005A4EEF"/>
    <w:rsid w:val="005D5D2C"/>
    <w:rsid w:val="005F0897"/>
    <w:rsid w:val="006375CD"/>
    <w:rsid w:val="0067325E"/>
    <w:rsid w:val="00673D92"/>
    <w:rsid w:val="00694E30"/>
    <w:rsid w:val="006C756B"/>
    <w:rsid w:val="00727F78"/>
    <w:rsid w:val="00755A42"/>
    <w:rsid w:val="007A4979"/>
    <w:rsid w:val="007C7E35"/>
    <w:rsid w:val="0080023F"/>
    <w:rsid w:val="00840E69"/>
    <w:rsid w:val="0087166C"/>
    <w:rsid w:val="008B4138"/>
    <w:rsid w:val="008E0A41"/>
    <w:rsid w:val="008E5B48"/>
    <w:rsid w:val="0092343E"/>
    <w:rsid w:val="00A25979"/>
    <w:rsid w:val="00AE491D"/>
    <w:rsid w:val="00B14158"/>
    <w:rsid w:val="00B159B5"/>
    <w:rsid w:val="00B17242"/>
    <w:rsid w:val="00B77349"/>
    <w:rsid w:val="00C47EA3"/>
    <w:rsid w:val="00CB0606"/>
    <w:rsid w:val="00CC50E2"/>
    <w:rsid w:val="00CD7A5F"/>
    <w:rsid w:val="00D11334"/>
    <w:rsid w:val="00D23D22"/>
    <w:rsid w:val="00D61E2D"/>
    <w:rsid w:val="00D656B8"/>
    <w:rsid w:val="00D81803"/>
    <w:rsid w:val="00DB39EB"/>
    <w:rsid w:val="00DC5372"/>
    <w:rsid w:val="00E16EB3"/>
    <w:rsid w:val="00E509B4"/>
    <w:rsid w:val="00EA404E"/>
    <w:rsid w:val="00ED6C61"/>
    <w:rsid w:val="00EF4224"/>
    <w:rsid w:val="00F154A1"/>
    <w:rsid w:val="00F41480"/>
    <w:rsid w:val="00F53239"/>
    <w:rsid w:val="00F53ADD"/>
    <w:rsid w:val="00F94CB0"/>
    <w:rsid w:val="00FB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2F4727"/>
  <w15:chartTrackingRefBased/>
  <w15:docId w15:val="{354A0C16-E995-4759-9879-A1C6F4B7A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aliases w:val="Contents"/>
    <w:basedOn w:val="Normal"/>
    <w:next w:val="Normal"/>
    <w:link w:val="Heading1Char"/>
    <w:autoRedefine/>
    <w:qFormat/>
    <w:rsid w:val="0011450F"/>
    <w:pPr>
      <w:keepNext/>
      <w:keepLines/>
      <w:widowControl w:val="0"/>
      <w:autoSpaceDE w:val="0"/>
      <w:autoSpaceDN w:val="0"/>
      <w:adjustRightInd w:val="0"/>
      <w:spacing w:before="240" w:after="0" w:line="288" w:lineRule="auto"/>
      <w:textAlignment w:val="center"/>
      <w:outlineLvl w:val="0"/>
    </w:pPr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Contents Char"/>
    <w:basedOn w:val="DefaultParagraphFont"/>
    <w:link w:val="Heading1"/>
    <w:rsid w:val="0011450F"/>
    <w:rPr>
      <w:rFonts w:eastAsiaTheme="majorEastAsia" w:cstheme="majorBidi"/>
      <w:b/>
      <w:color w:val="000000" w:themeColor="text1"/>
      <w:sz w:val="28"/>
      <w:szCs w:val="28"/>
      <w:lang w:bidi="en-US"/>
    </w:rPr>
  </w:style>
  <w:style w:type="table" w:styleId="TableGrid">
    <w:name w:val="Table Grid"/>
    <w:basedOn w:val="TableNormal"/>
    <w:uiPriority w:val="59"/>
    <w:rsid w:val="00AE4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159B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A0A4D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077B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7BC8"/>
  </w:style>
  <w:style w:type="character" w:styleId="PageNumber">
    <w:name w:val="page number"/>
    <w:basedOn w:val="DefaultParagraphFont"/>
    <w:uiPriority w:val="99"/>
    <w:semiHidden/>
    <w:unhideWhenUsed/>
    <w:rsid w:val="00077BC8"/>
  </w:style>
  <w:style w:type="character" w:customStyle="1" w:styleId="apple-converted-space">
    <w:name w:val="apple-converted-space"/>
    <w:basedOn w:val="DefaultParagraphFont"/>
    <w:rsid w:val="001F2FAB"/>
  </w:style>
  <w:style w:type="paragraph" w:styleId="NormalWeb">
    <w:name w:val="Normal (Web)"/>
    <w:basedOn w:val="Normal"/>
    <w:uiPriority w:val="99"/>
    <w:semiHidden/>
    <w:unhideWhenUsed/>
    <w:rsid w:val="005F08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5F08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0897"/>
  </w:style>
  <w:style w:type="paragraph" w:styleId="NoSpacing">
    <w:name w:val="No Spacing"/>
    <w:uiPriority w:val="1"/>
    <w:qFormat/>
    <w:rsid w:val="005D5D2C"/>
    <w:pPr>
      <w:spacing w:after="0" w:line="240" w:lineRule="auto"/>
    </w:pPr>
    <w:rPr>
      <w:rFonts w:eastAsiaTheme="minorEastAsia"/>
      <w:lang w:val="en-US" w:eastAsia="zh-CN"/>
    </w:rPr>
  </w:style>
  <w:style w:type="paragraph" w:styleId="ListParagraph">
    <w:name w:val="List Paragraph"/>
    <w:basedOn w:val="Normal"/>
    <w:uiPriority w:val="34"/>
    <w:qFormat/>
    <w:rsid w:val="00414F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5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142349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8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00956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37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4443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6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318718">
              <w:marLeft w:val="0"/>
              <w:marRight w:val="0"/>
              <w:marTop w:val="0"/>
              <w:marBottom w:val="0"/>
              <w:divBdr>
                <w:top w:val="single" w:sz="8" w:space="3" w:color="E1E1E1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538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LMPC Clerk</dc:creator>
  <cp:keywords/>
  <dc:description/>
  <cp:lastModifiedBy>LMPC Clerk</cp:lastModifiedBy>
  <cp:revision>7</cp:revision>
  <cp:lastPrinted>2021-03-18T19:39:00Z</cp:lastPrinted>
  <dcterms:created xsi:type="dcterms:W3CDTF">2021-03-24T19:56:00Z</dcterms:created>
  <dcterms:modified xsi:type="dcterms:W3CDTF">2021-03-26T13:14:00Z</dcterms:modified>
</cp:coreProperties>
</file>