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0FA7F" w14:textId="585B6D44" w:rsidR="001A0A4D" w:rsidRDefault="001A0A4D" w:rsidP="00C462D2">
      <w:pPr>
        <w:spacing w:after="0" w:line="240" w:lineRule="auto"/>
        <w:jc w:val="center"/>
        <w:rPr>
          <w:rFonts w:ascii="Arial" w:hAnsi="Arial" w:cs="Arial"/>
          <w:sz w:val="28"/>
          <w:szCs w:val="28"/>
        </w:rPr>
      </w:pPr>
    </w:p>
    <w:p w14:paraId="6A741BE3" w14:textId="4B94CB17" w:rsidR="0055489C" w:rsidRPr="006C756B" w:rsidRDefault="0055489C" w:rsidP="001A0A4D">
      <w:pPr>
        <w:spacing w:after="0" w:line="240" w:lineRule="auto"/>
        <w:rPr>
          <w:rFonts w:ascii="Arial" w:hAnsi="Arial" w:cs="Arial"/>
          <w:b/>
          <w:bCs/>
          <w:sz w:val="28"/>
          <w:szCs w:val="28"/>
        </w:rPr>
      </w:pPr>
      <w:r w:rsidRPr="006C756B">
        <w:rPr>
          <w:rFonts w:ascii="Arial" w:hAnsi="Arial" w:cs="Arial"/>
          <w:b/>
          <w:bCs/>
          <w:sz w:val="28"/>
          <w:szCs w:val="28"/>
        </w:rPr>
        <w:t xml:space="preserve">Parish Noticeboard located at </w:t>
      </w:r>
      <w:r w:rsidR="006C756B" w:rsidRPr="006C756B">
        <w:rPr>
          <w:rFonts w:ascii="Arial" w:hAnsi="Arial" w:cs="Arial"/>
          <w:b/>
          <w:bCs/>
          <w:sz w:val="28"/>
          <w:szCs w:val="28"/>
        </w:rPr>
        <w:t xml:space="preserve">the </w:t>
      </w:r>
      <w:r w:rsidRPr="006C756B">
        <w:rPr>
          <w:rFonts w:ascii="Arial" w:hAnsi="Arial" w:cs="Arial"/>
          <w:b/>
          <w:bCs/>
          <w:sz w:val="28"/>
          <w:szCs w:val="28"/>
        </w:rPr>
        <w:t>Parish Hall</w:t>
      </w:r>
    </w:p>
    <w:p w14:paraId="6558D668" w14:textId="77777777" w:rsidR="0055489C" w:rsidRDefault="0055489C" w:rsidP="001A0A4D">
      <w:pPr>
        <w:spacing w:after="0" w:line="240" w:lineRule="auto"/>
        <w:rPr>
          <w:rFonts w:ascii="Arial" w:hAnsi="Arial" w:cs="Arial"/>
          <w:sz w:val="28"/>
          <w:szCs w:val="28"/>
        </w:rPr>
      </w:pPr>
    </w:p>
    <w:p w14:paraId="63036326" w14:textId="52BDAAC6" w:rsidR="0055489C" w:rsidRPr="0055489C" w:rsidRDefault="0055489C" w:rsidP="001A0A4D">
      <w:pPr>
        <w:spacing w:after="0" w:line="240" w:lineRule="auto"/>
        <w:rPr>
          <w:rFonts w:ascii="Arial" w:hAnsi="Arial" w:cs="Arial"/>
          <w:b/>
          <w:bCs/>
          <w:sz w:val="28"/>
          <w:szCs w:val="28"/>
        </w:rPr>
      </w:pPr>
      <w:r w:rsidRPr="0055489C">
        <w:rPr>
          <w:rFonts w:ascii="Arial" w:hAnsi="Arial" w:cs="Arial"/>
          <w:b/>
          <w:bCs/>
          <w:sz w:val="28"/>
          <w:szCs w:val="28"/>
        </w:rPr>
        <w:t>Members are requested to</w:t>
      </w:r>
      <w:r w:rsidR="006375CD" w:rsidRPr="0055489C">
        <w:rPr>
          <w:rFonts w:ascii="Arial" w:hAnsi="Arial" w:cs="Arial"/>
          <w:b/>
          <w:bCs/>
          <w:sz w:val="28"/>
          <w:szCs w:val="28"/>
        </w:rPr>
        <w:t xml:space="preserve"> </w:t>
      </w:r>
      <w:r w:rsidR="00AA5DC8" w:rsidRPr="0055489C">
        <w:rPr>
          <w:rFonts w:ascii="Arial" w:hAnsi="Arial" w:cs="Arial"/>
          <w:b/>
          <w:bCs/>
          <w:sz w:val="28"/>
          <w:szCs w:val="28"/>
        </w:rPr>
        <w:t xml:space="preserve">NOTE </w:t>
      </w:r>
      <w:r w:rsidRPr="0055489C">
        <w:rPr>
          <w:rFonts w:ascii="Arial" w:hAnsi="Arial" w:cs="Arial"/>
          <w:b/>
          <w:bCs/>
          <w:sz w:val="28"/>
          <w:szCs w:val="28"/>
        </w:rPr>
        <w:t xml:space="preserve">the report </w:t>
      </w:r>
      <w:r w:rsidR="00AA5DC8">
        <w:rPr>
          <w:rFonts w:ascii="Arial" w:hAnsi="Arial" w:cs="Arial"/>
          <w:b/>
          <w:bCs/>
          <w:sz w:val="28"/>
          <w:szCs w:val="28"/>
        </w:rPr>
        <w:t xml:space="preserve">and </w:t>
      </w:r>
      <w:r w:rsidR="00AA5DC8" w:rsidRPr="0055489C">
        <w:rPr>
          <w:rFonts w:ascii="Arial" w:hAnsi="Arial" w:cs="Arial"/>
          <w:b/>
          <w:bCs/>
          <w:sz w:val="28"/>
          <w:szCs w:val="28"/>
        </w:rPr>
        <w:t xml:space="preserve">APPROVE </w:t>
      </w:r>
      <w:r w:rsidRPr="0055489C">
        <w:rPr>
          <w:rFonts w:ascii="Arial" w:hAnsi="Arial" w:cs="Arial"/>
          <w:b/>
          <w:bCs/>
          <w:sz w:val="28"/>
          <w:szCs w:val="28"/>
        </w:rPr>
        <w:t>the rules</w:t>
      </w:r>
    </w:p>
    <w:p w14:paraId="4D96F65A" w14:textId="77777777" w:rsidR="0055489C" w:rsidRDefault="0055489C" w:rsidP="001A0A4D">
      <w:pPr>
        <w:spacing w:after="0" w:line="240" w:lineRule="auto"/>
        <w:rPr>
          <w:rFonts w:ascii="Arial" w:hAnsi="Arial" w:cs="Arial"/>
          <w:b/>
          <w:bCs/>
          <w:sz w:val="28"/>
          <w:szCs w:val="28"/>
        </w:rPr>
      </w:pPr>
    </w:p>
    <w:p w14:paraId="12A0359D" w14:textId="63C85F0E" w:rsidR="006375CD" w:rsidRDefault="006375CD" w:rsidP="001A0A4D">
      <w:pPr>
        <w:spacing w:after="0" w:line="240" w:lineRule="auto"/>
        <w:rPr>
          <w:rFonts w:ascii="Arial" w:hAnsi="Arial" w:cs="Arial"/>
          <w:sz w:val="28"/>
          <w:szCs w:val="28"/>
        </w:rPr>
      </w:pPr>
      <w:r w:rsidRPr="006375CD">
        <w:rPr>
          <w:rFonts w:ascii="Arial" w:hAnsi="Arial" w:cs="Arial"/>
          <w:b/>
          <w:bCs/>
          <w:sz w:val="28"/>
          <w:szCs w:val="28"/>
        </w:rPr>
        <w:t>Introduction</w:t>
      </w:r>
      <w:r>
        <w:rPr>
          <w:rFonts w:ascii="Arial" w:hAnsi="Arial" w:cs="Arial"/>
          <w:sz w:val="28"/>
          <w:szCs w:val="28"/>
        </w:rPr>
        <w:t xml:space="preserve">: </w:t>
      </w:r>
    </w:p>
    <w:p w14:paraId="0806276D" w14:textId="1908C9B5" w:rsidR="0055489C" w:rsidRDefault="0055489C" w:rsidP="001A0A4D">
      <w:pPr>
        <w:spacing w:after="0" w:line="240" w:lineRule="auto"/>
        <w:rPr>
          <w:rFonts w:ascii="Arial" w:hAnsi="Arial" w:cs="Arial"/>
          <w:sz w:val="28"/>
          <w:szCs w:val="28"/>
        </w:rPr>
      </w:pPr>
      <w:r>
        <w:rPr>
          <w:rFonts w:ascii="Arial" w:hAnsi="Arial" w:cs="Arial"/>
          <w:sz w:val="28"/>
          <w:szCs w:val="28"/>
        </w:rPr>
        <w:t>Following a long period of uncertainty, over 2 years, about the location and permission required to install the new parish noticeboard the following actions have been taken.</w:t>
      </w:r>
    </w:p>
    <w:p w14:paraId="091CF08E" w14:textId="5EC0F159" w:rsidR="0055489C" w:rsidRDefault="0080023F" w:rsidP="0080023F">
      <w:pPr>
        <w:spacing w:after="0" w:line="240" w:lineRule="auto"/>
        <w:ind w:left="720" w:hanging="720"/>
        <w:rPr>
          <w:rFonts w:ascii="Arial" w:hAnsi="Arial" w:cs="Arial"/>
          <w:sz w:val="28"/>
          <w:szCs w:val="28"/>
        </w:rPr>
      </w:pPr>
      <w:r>
        <w:rPr>
          <w:rFonts w:ascii="Arial" w:hAnsi="Arial" w:cs="Arial"/>
          <w:sz w:val="28"/>
          <w:szCs w:val="28"/>
        </w:rPr>
        <w:t>a.</w:t>
      </w:r>
      <w:r>
        <w:rPr>
          <w:rFonts w:ascii="Arial" w:hAnsi="Arial" w:cs="Arial"/>
          <w:sz w:val="28"/>
          <w:szCs w:val="28"/>
        </w:rPr>
        <w:tab/>
      </w:r>
      <w:r w:rsidR="0055489C">
        <w:rPr>
          <w:rFonts w:ascii="Arial" w:hAnsi="Arial" w:cs="Arial"/>
          <w:sz w:val="28"/>
          <w:szCs w:val="28"/>
        </w:rPr>
        <w:t xml:space="preserve"> At the Parish Council meeting of 11 March 2021 it was agreed to delegate responsibility to Councillor Allsop to meet with the Chairman of the Parish Hall to agree a location.  </w:t>
      </w:r>
      <w:r w:rsidR="006C756B">
        <w:rPr>
          <w:rFonts w:ascii="Arial" w:hAnsi="Arial" w:cs="Arial"/>
          <w:sz w:val="28"/>
          <w:szCs w:val="28"/>
        </w:rPr>
        <w:t xml:space="preserve">A </w:t>
      </w:r>
      <w:r w:rsidR="0055489C">
        <w:rPr>
          <w:rFonts w:ascii="Arial" w:hAnsi="Arial" w:cs="Arial"/>
          <w:sz w:val="28"/>
          <w:szCs w:val="28"/>
        </w:rPr>
        <w:t xml:space="preserve">location close to the entrance drive to the Parish </w:t>
      </w:r>
      <w:r>
        <w:rPr>
          <w:rFonts w:ascii="Arial" w:hAnsi="Arial" w:cs="Arial"/>
          <w:sz w:val="28"/>
          <w:szCs w:val="28"/>
        </w:rPr>
        <w:t>H</w:t>
      </w:r>
      <w:r w:rsidR="0055489C">
        <w:rPr>
          <w:rFonts w:ascii="Arial" w:hAnsi="Arial" w:cs="Arial"/>
          <w:sz w:val="28"/>
          <w:szCs w:val="28"/>
        </w:rPr>
        <w:t xml:space="preserve">all </w:t>
      </w:r>
      <w:r w:rsidR="006C756B">
        <w:rPr>
          <w:rFonts w:ascii="Arial" w:hAnsi="Arial" w:cs="Arial"/>
          <w:sz w:val="28"/>
          <w:szCs w:val="28"/>
        </w:rPr>
        <w:t xml:space="preserve">has been </w:t>
      </w:r>
      <w:r w:rsidR="0055489C">
        <w:rPr>
          <w:rFonts w:ascii="Arial" w:hAnsi="Arial" w:cs="Arial"/>
          <w:sz w:val="28"/>
          <w:szCs w:val="28"/>
        </w:rPr>
        <w:t>agreed</w:t>
      </w:r>
      <w:r w:rsidR="007C7E35">
        <w:rPr>
          <w:rFonts w:ascii="Arial" w:hAnsi="Arial" w:cs="Arial"/>
          <w:sz w:val="28"/>
          <w:szCs w:val="28"/>
        </w:rPr>
        <w:t>.</w:t>
      </w:r>
    </w:p>
    <w:p w14:paraId="1929D89D" w14:textId="2E714427" w:rsidR="0055489C" w:rsidRDefault="0080023F" w:rsidP="006C756B">
      <w:pPr>
        <w:spacing w:after="0" w:line="240" w:lineRule="auto"/>
        <w:ind w:left="720" w:right="-142" w:hanging="720"/>
        <w:rPr>
          <w:rFonts w:ascii="Arial" w:hAnsi="Arial" w:cs="Arial"/>
          <w:sz w:val="28"/>
          <w:szCs w:val="28"/>
        </w:rPr>
      </w:pPr>
      <w:r>
        <w:rPr>
          <w:rFonts w:ascii="Arial" w:hAnsi="Arial" w:cs="Arial"/>
          <w:sz w:val="28"/>
          <w:szCs w:val="28"/>
        </w:rPr>
        <w:t>b</w:t>
      </w:r>
      <w:r w:rsidR="007C7E35">
        <w:rPr>
          <w:rFonts w:ascii="Arial" w:hAnsi="Arial" w:cs="Arial"/>
          <w:sz w:val="28"/>
          <w:szCs w:val="28"/>
        </w:rPr>
        <w:t>.</w:t>
      </w:r>
      <w:r>
        <w:rPr>
          <w:rFonts w:ascii="Arial" w:hAnsi="Arial" w:cs="Arial"/>
          <w:sz w:val="28"/>
          <w:szCs w:val="28"/>
        </w:rPr>
        <w:tab/>
        <w:t xml:space="preserve">The Chairman </w:t>
      </w:r>
      <w:r w:rsidR="00F94CB0">
        <w:rPr>
          <w:rFonts w:ascii="Arial" w:hAnsi="Arial" w:cs="Arial"/>
          <w:sz w:val="28"/>
          <w:szCs w:val="28"/>
        </w:rPr>
        <w:t xml:space="preserve">and the </w:t>
      </w:r>
      <w:r>
        <w:rPr>
          <w:rFonts w:ascii="Arial" w:hAnsi="Arial" w:cs="Arial"/>
          <w:sz w:val="28"/>
          <w:szCs w:val="28"/>
        </w:rPr>
        <w:t xml:space="preserve">Senior Planning Officer for the N </w:t>
      </w:r>
      <w:r w:rsidR="006C756B">
        <w:rPr>
          <w:rFonts w:ascii="Arial" w:hAnsi="Arial" w:cs="Arial"/>
          <w:sz w:val="28"/>
          <w:szCs w:val="28"/>
        </w:rPr>
        <w:t>A</w:t>
      </w:r>
      <w:r>
        <w:rPr>
          <w:rFonts w:ascii="Arial" w:hAnsi="Arial" w:cs="Arial"/>
          <w:sz w:val="28"/>
          <w:szCs w:val="28"/>
        </w:rPr>
        <w:t xml:space="preserve">rea Wiltshire Council </w:t>
      </w:r>
      <w:r w:rsidR="00F94CB0">
        <w:rPr>
          <w:rFonts w:ascii="Arial" w:hAnsi="Arial" w:cs="Arial"/>
          <w:sz w:val="28"/>
          <w:szCs w:val="28"/>
        </w:rPr>
        <w:t xml:space="preserve">have exchanged emails </w:t>
      </w:r>
      <w:r>
        <w:rPr>
          <w:rFonts w:ascii="Arial" w:hAnsi="Arial" w:cs="Arial"/>
          <w:sz w:val="28"/>
          <w:szCs w:val="28"/>
        </w:rPr>
        <w:t>and agreed that no further</w:t>
      </w:r>
      <w:r w:rsidR="00F94CB0">
        <w:rPr>
          <w:rFonts w:ascii="Arial" w:hAnsi="Arial" w:cs="Arial"/>
          <w:sz w:val="28"/>
          <w:szCs w:val="28"/>
        </w:rPr>
        <w:t xml:space="preserve"> </w:t>
      </w:r>
      <w:r>
        <w:rPr>
          <w:rFonts w:ascii="Arial" w:hAnsi="Arial" w:cs="Arial"/>
          <w:sz w:val="28"/>
          <w:szCs w:val="28"/>
        </w:rPr>
        <w:t xml:space="preserve">permissions </w:t>
      </w:r>
      <w:r w:rsidR="00F94CB0">
        <w:rPr>
          <w:rFonts w:ascii="Arial" w:hAnsi="Arial" w:cs="Arial"/>
          <w:sz w:val="28"/>
          <w:szCs w:val="28"/>
        </w:rPr>
        <w:t>are</w:t>
      </w:r>
      <w:r>
        <w:rPr>
          <w:rFonts w:ascii="Arial" w:hAnsi="Arial" w:cs="Arial"/>
          <w:sz w:val="28"/>
          <w:szCs w:val="28"/>
        </w:rPr>
        <w:t xml:space="preserve"> required under permitted Noticeboard planning regulations.</w:t>
      </w:r>
    </w:p>
    <w:p w14:paraId="5EF6E7D9" w14:textId="5206013E" w:rsidR="0080023F" w:rsidRDefault="007C7E35" w:rsidP="0080023F">
      <w:pPr>
        <w:spacing w:after="0" w:line="240" w:lineRule="auto"/>
        <w:ind w:left="720" w:hanging="720"/>
        <w:rPr>
          <w:rFonts w:ascii="Arial" w:hAnsi="Arial" w:cs="Arial"/>
          <w:sz w:val="28"/>
          <w:szCs w:val="28"/>
        </w:rPr>
      </w:pPr>
      <w:r>
        <w:rPr>
          <w:rFonts w:ascii="Arial" w:hAnsi="Arial" w:cs="Arial"/>
          <w:sz w:val="28"/>
          <w:szCs w:val="28"/>
        </w:rPr>
        <w:t>c.</w:t>
      </w:r>
      <w:r>
        <w:rPr>
          <w:rFonts w:ascii="Arial" w:hAnsi="Arial" w:cs="Arial"/>
          <w:sz w:val="28"/>
          <w:szCs w:val="28"/>
        </w:rPr>
        <w:tab/>
        <w:t>The noticeboard has now been installed.</w:t>
      </w:r>
    </w:p>
    <w:p w14:paraId="4B6A77FF" w14:textId="4E8A4E9F" w:rsidR="007C7E35" w:rsidRDefault="007C7E35" w:rsidP="0080023F">
      <w:pPr>
        <w:spacing w:after="0" w:line="240" w:lineRule="auto"/>
        <w:ind w:left="720" w:hanging="720"/>
        <w:rPr>
          <w:rFonts w:ascii="Arial" w:hAnsi="Arial" w:cs="Arial"/>
          <w:sz w:val="28"/>
          <w:szCs w:val="28"/>
        </w:rPr>
      </w:pPr>
    </w:p>
    <w:p w14:paraId="2AF71390" w14:textId="4ED1203D" w:rsidR="007C7E35" w:rsidRPr="007C7E35" w:rsidRDefault="007C7E35" w:rsidP="0080023F">
      <w:pPr>
        <w:spacing w:after="0" w:line="240" w:lineRule="auto"/>
        <w:ind w:left="720" w:hanging="720"/>
        <w:rPr>
          <w:rFonts w:ascii="Arial" w:hAnsi="Arial" w:cs="Arial"/>
          <w:b/>
          <w:bCs/>
          <w:sz w:val="28"/>
          <w:szCs w:val="28"/>
        </w:rPr>
      </w:pPr>
      <w:r w:rsidRPr="007C7E35">
        <w:rPr>
          <w:rFonts w:ascii="Arial" w:hAnsi="Arial" w:cs="Arial"/>
          <w:b/>
          <w:bCs/>
          <w:sz w:val="28"/>
          <w:szCs w:val="28"/>
        </w:rPr>
        <w:t xml:space="preserve">Rules for </w:t>
      </w:r>
      <w:r>
        <w:rPr>
          <w:rFonts w:ascii="Arial" w:hAnsi="Arial" w:cs="Arial"/>
          <w:b/>
          <w:bCs/>
          <w:sz w:val="28"/>
          <w:szCs w:val="28"/>
        </w:rPr>
        <w:t>display of notices</w:t>
      </w:r>
    </w:p>
    <w:p w14:paraId="5C6DB939" w14:textId="7A41F97D" w:rsidR="007C7E35" w:rsidRDefault="002B2A2E" w:rsidP="007C7E35">
      <w:pPr>
        <w:spacing w:after="0" w:line="240" w:lineRule="auto"/>
        <w:rPr>
          <w:rFonts w:ascii="Arial" w:hAnsi="Arial" w:cs="Arial"/>
          <w:sz w:val="28"/>
          <w:szCs w:val="28"/>
        </w:rPr>
      </w:pPr>
      <w:r>
        <w:rPr>
          <w:rFonts w:ascii="Arial" w:hAnsi="Arial" w:cs="Arial"/>
          <w:sz w:val="28"/>
          <w:szCs w:val="28"/>
        </w:rPr>
        <w:t>The noticeboard is divided in</w:t>
      </w:r>
      <w:r w:rsidR="007C7E35">
        <w:rPr>
          <w:rFonts w:ascii="Arial" w:hAnsi="Arial" w:cs="Arial"/>
          <w:sz w:val="28"/>
          <w:szCs w:val="28"/>
        </w:rPr>
        <w:t xml:space="preserve"> two sections. One section has a lockable door and will be reserved entirely for the use of the Parish Council.</w:t>
      </w:r>
    </w:p>
    <w:p w14:paraId="135977C6" w14:textId="0432343F" w:rsidR="007C7E35" w:rsidRDefault="007C7E35" w:rsidP="007C7E35">
      <w:pPr>
        <w:spacing w:after="0" w:line="240" w:lineRule="auto"/>
        <w:rPr>
          <w:rFonts w:ascii="Arial" w:hAnsi="Arial" w:cs="Arial"/>
          <w:sz w:val="28"/>
          <w:szCs w:val="28"/>
        </w:rPr>
      </w:pPr>
      <w:r>
        <w:rPr>
          <w:rFonts w:ascii="Arial" w:hAnsi="Arial" w:cs="Arial"/>
          <w:sz w:val="28"/>
          <w:szCs w:val="28"/>
        </w:rPr>
        <w:t>Display in this section will be entirely at the discretion of the Parish Council delegated to the Parish Clerk.</w:t>
      </w:r>
    </w:p>
    <w:p w14:paraId="13AF6F75" w14:textId="32141B79" w:rsidR="007C7E35" w:rsidRDefault="007C7E35" w:rsidP="007C7E35">
      <w:pPr>
        <w:spacing w:after="0" w:line="240" w:lineRule="auto"/>
        <w:ind w:left="720" w:hanging="720"/>
        <w:rPr>
          <w:rFonts w:ascii="Arial" w:hAnsi="Arial" w:cs="Arial"/>
          <w:sz w:val="28"/>
          <w:szCs w:val="28"/>
        </w:rPr>
      </w:pPr>
      <w:r>
        <w:rPr>
          <w:rFonts w:ascii="Arial" w:hAnsi="Arial" w:cs="Arial"/>
          <w:sz w:val="28"/>
          <w:szCs w:val="28"/>
        </w:rPr>
        <w:t>i.</w:t>
      </w:r>
      <w:r>
        <w:rPr>
          <w:rFonts w:ascii="Arial" w:hAnsi="Arial" w:cs="Arial"/>
          <w:sz w:val="28"/>
          <w:szCs w:val="28"/>
        </w:rPr>
        <w:tab/>
        <w:t>No political literature shall be permitted</w:t>
      </w:r>
      <w:r w:rsidR="002B2A2E">
        <w:rPr>
          <w:rFonts w:ascii="Arial" w:hAnsi="Arial" w:cs="Arial"/>
          <w:sz w:val="28"/>
          <w:szCs w:val="28"/>
        </w:rPr>
        <w:t xml:space="preserve">.  </w:t>
      </w:r>
      <w:r>
        <w:rPr>
          <w:rFonts w:ascii="Arial" w:hAnsi="Arial" w:cs="Arial"/>
          <w:sz w:val="28"/>
          <w:szCs w:val="28"/>
        </w:rPr>
        <w:t xml:space="preserve"> except that relating to </w:t>
      </w:r>
      <w:r w:rsidR="00FA321E">
        <w:rPr>
          <w:rFonts w:ascii="Arial" w:hAnsi="Arial" w:cs="Arial"/>
          <w:sz w:val="28"/>
          <w:szCs w:val="28"/>
        </w:rPr>
        <w:t xml:space="preserve">statutory </w:t>
      </w:r>
      <w:r>
        <w:rPr>
          <w:rFonts w:ascii="Arial" w:hAnsi="Arial" w:cs="Arial"/>
          <w:sz w:val="28"/>
          <w:szCs w:val="28"/>
        </w:rPr>
        <w:t>notice of elections.</w:t>
      </w:r>
    </w:p>
    <w:p w14:paraId="38F68F0A" w14:textId="0E47588F" w:rsidR="007C7E35" w:rsidRPr="007C7E35" w:rsidRDefault="007C7E35" w:rsidP="007C7E35">
      <w:pPr>
        <w:spacing w:after="0" w:line="240" w:lineRule="auto"/>
        <w:ind w:left="720" w:hanging="720"/>
        <w:rPr>
          <w:rFonts w:ascii="Arial" w:hAnsi="Arial" w:cs="Arial"/>
          <w:b/>
          <w:bCs/>
          <w:sz w:val="28"/>
          <w:szCs w:val="28"/>
        </w:rPr>
      </w:pPr>
      <w:r w:rsidRPr="007C7E35">
        <w:rPr>
          <w:rFonts w:ascii="Arial" w:hAnsi="Arial" w:cs="Arial"/>
          <w:b/>
          <w:bCs/>
          <w:sz w:val="28"/>
          <w:szCs w:val="28"/>
        </w:rPr>
        <w:t xml:space="preserve">Community </w:t>
      </w:r>
      <w:r>
        <w:rPr>
          <w:rFonts w:ascii="Arial" w:hAnsi="Arial" w:cs="Arial"/>
          <w:b/>
          <w:bCs/>
          <w:sz w:val="28"/>
          <w:szCs w:val="28"/>
        </w:rPr>
        <w:t>S</w:t>
      </w:r>
      <w:r w:rsidRPr="007C7E35">
        <w:rPr>
          <w:rFonts w:ascii="Arial" w:hAnsi="Arial" w:cs="Arial"/>
          <w:b/>
          <w:bCs/>
          <w:sz w:val="28"/>
          <w:szCs w:val="28"/>
        </w:rPr>
        <w:t>ection of Noticeboard</w:t>
      </w:r>
    </w:p>
    <w:p w14:paraId="2DFFA5D0" w14:textId="2A43B161" w:rsidR="0092343E" w:rsidRDefault="007C7E35" w:rsidP="001A0A4D">
      <w:pPr>
        <w:spacing w:after="0" w:line="240" w:lineRule="auto"/>
        <w:rPr>
          <w:rFonts w:ascii="Arial" w:hAnsi="Arial" w:cs="Arial"/>
          <w:sz w:val="28"/>
          <w:szCs w:val="28"/>
        </w:rPr>
      </w:pPr>
      <w:r>
        <w:rPr>
          <w:rFonts w:ascii="Arial" w:hAnsi="Arial" w:cs="Arial"/>
          <w:sz w:val="28"/>
          <w:szCs w:val="28"/>
        </w:rPr>
        <w:t xml:space="preserve">The display of material on the Community Noticeboard </w:t>
      </w:r>
      <w:r w:rsidR="006C756B">
        <w:rPr>
          <w:rFonts w:ascii="Arial" w:hAnsi="Arial" w:cs="Arial"/>
          <w:sz w:val="28"/>
          <w:szCs w:val="28"/>
        </w:rPr>
        <w:t>will</w:t>
      </w:r>
      <w:r w:rsidR="002B2A2E">
        <w:rPr>
          <w:rFonts w:ascii="Arial" w:hAnsi="Arial" w:cs="Arial"/>
          <w:sz w:val="28"/>
          <w:szCs w:val="28"/>
        </w:rPr>
        <w:t xml:space="preserve"> be</w:t>
      </w:r>
      <w:r w:rsidR="006C756B">
        <w:rPr>
          <w:rFonts w:ascii="Arial" w:hAnsi="Arial" w:cs="Arial"/>
          <w:sz w:val="28"/>
          <w:szCs w:val="28"/>
        </w:rPr>
        <w:t xml:space="preserve"> entirely at the discretion of the Parish Clerk. </w:t>
      </w:r>
    </w:p>
    <w:p w14:paraId="68DB951A" w14:textId="68078CC3" w:rsidR="006C756B" w:rsidRDefault="00F94CB0" w:rsidP="00F94CB0">
      <w:pPr>
        <w:spacing w:after="0" w:line="240" w:lineRule="auto"/>
        <w:ind w:left="720" w:hanging="720"/>
        <w:rPr>
          <w:rFonts w:ascii="Arial" w:hAnsi="Arial" w:cs="Arial"/>
          <w:sz w:val="28"/>
          <w:szCs w:val="28"/>
        </w:rPr>
      </w:pPr>
      <w:r>
        <w:rPr>
          <w:rFonts w:ascii="Arial" w:hAnsi="Arial" w:cs="Arial"/>
          <w:sz w:val="28"/>
          <w:szCs w:val="28"/>
        </w:rPr>
        <w:t>i.</w:t>
      </w:r>
      <w:r>
        <w:rPr>
          <w:rFonts w:ascii="Arial" w:hAnsi="Arial" w:cs="Arial"/>
          <w:sz w:val="28"/>
          <w:szCs w:val="28"/>
        </w:rPr>
        <w:tab/>
      </w:r>
      <w:r w:rsidR="006C756B">
        <w:rPr>
          <w:rFonts w:ascii="Arial" w:hAnsi="Arial" w:cs="Arial"/>
          <w:sz w:val="28"/>
          <w:szCs w:val="28"/>
        </w:rPr>
        <w:t xml:space="preserve">The community are expected to be self-governing </w:t>
      </w:r>
      <w:r>
        <w:rPr>
          <w:rFonts w:ascii="Arial" w:hAnsi="Arial" w:cs="Arial"/>
          <w:sz w:val="28"/>
          <w:szCs w:val="28"/>
        </w:rPr>
        <w:t>and only removing out of date material to generate space for new material.</w:t>
      </w:r>
    </w:p>
    <w:p w14:paraId="7339794D" w14:textId="04B00CE1" w:rsidR="006C756B" w:rsidRDefault="006C756B" w:rsidP="001A0A4D">
      <w:pPr>
        <w:spacing w:after="0" w:line="240" w:lineRule="auto"/>
        <w:rPr>
          <w:rFonts w:ascii="Arial" w:hAnsi="Arial" w:cs="Arial"/>
          <w:sz w:val="28"/>
          <w:szCs w:val="28"/>
        </w:rPr>
      </w:pPr>
      <w:r>
        <w:rPr>
          <w:rFonts w:ascii="Arial" w:hAnsi="Arial" w:cs="Arial"/>
          <w:sz w:val="28"/>
          <w:szCs w:val="28"/>
        </w:rPr>
        <w:t>i.</w:t>
      </w:r>
      <w:r>
        <w:rPr>
          <w:rFonts w:ascii="Arial" w:hAnsi="Arial" w:cs="Arial"/>
          <w:sz w:val="28"/>
          <w:szCs w:val="28"/>
        </w:rPr>
        <w:tab/>
        <w:t>No notice shall be displayed for more than one month</w:t>
      </w:r>
      <w:r w:rsidR="00F94CB0">
        <w:rPr>
          <w:rFonts w:ascii="Arial" w:hAnsi="Arial" w:cs="Arial"/>
          <w:sz w:val="28"/>
          <w:szCs w:val="28"/>
        </w:rPr>
        <w:t>.</w:t>
      </w:r>
    </w:p>
    <w:p w14:paraId="2B00FF29" w14:textId="28F13689" w:rsidR="006C756B" w:rsidRDefault="006C756B" w:rsidP="006C756B">
      <w:pPr>
        <w:spacing w:after="0" w:line="240" w:lineRule="auto"/>
        <w:ind w:left="720" w:hanging="720"/>
        <w:rPr>
          <w:rFonts w:ascii="Arial" w:hAnsi="Arial" w:cs="Arial"/>
          <w:sz w:val="28"/>
          <w:szCs w:val="28"/>
        </w:rPr>
      </w:pPr>
      <w:r>
        <w:rPr>
          <w:rFonts w:ascii="Arial" w:hAnsi="Arial" w:cs="Arial"/>
          <w:sz w:val="28"/>
          <w:szCs w:val="28"/>
        </w:rPr>
        <w:t>ii.</w:t>
      </w:r>
      <w:r>
        <w:rPr>
          <w:rFonts w:ascii="Arial" w:hAnsi="Arial" w:cs="Arial"/>
          <w:sz w:val="28"/>
          <w:szCs w:val="28"/>
        </w:rPr>
        <w:tab/>
        <w:t>Notices are to include details of the organization displaying them</w:t>
      </w:r>
      <w:r w:rsidR="00F94CB0">
        <w:rPr>
          <w:rFonts w:ascii="Arial" w:hAnsi="Arial" w:cs="Arial"/>
          <w:sz w:val="28"/>
          <w:szCs w:val="28"/>
        </w:rPr>
        <w:t>.</w:t>
      </w:r>
    </w:p>
    <w:p w14:paraId="7475028E" w14:textId="72A116B6" w:rsidR="006C756B" w:rsidRDefault="006C756B" w:rsidP="006C756B">
      <w:pPr>
        <w:spacing w:after="0" w:line="240" w:lineRule="auto"/>
        <w:ind w:left="720" w:hanging="720"/>
        <w:rPr>
          <w:rFonts w:ascii="Arial" w:hAnsi="Arial" w:cs="Arial"/>
          <w:sz w:val="28"/>
          <w:szCs w:val="28"/>
        </w:rPr>
      </w:pPr>
      <w:r>
        <w:rPr>
          <w:rFonts w:ascii="Arial" w:hAnsi="Arial" w:cs="Arial"/>
          <w:sz w:val="28"/>
          <w:szCs w:val="28"/>
        </w:rPr>
        <w:t>iii.</w:t>
      </w:r>
      <w:r>
        <w:rPr>
          <w:rFonts w:ascii="Arial" w:hAnsi="Arial" w:cs="Arial"/>
          <w:sz w:val="28"/>
          <w:szCs w:val="28"/>
        </w:rPr>
        <w:tab/>
        <w:t xml:space="preserve">No commercial or political </w:t>
      </w:r>
      <w:r w:rsidR="00F94CB0">
        <w:rPr>
          <w:rFonts w:ascii="Arial" w:hAnsi="Arial" w:cs="Arial"/>
          <w:sz w:val="28"/>
          <w:szCs w:val="28"/>
        </w:rPr>
        <w:t>n</w:t>
      </w:r>
      <w:r>
        <w:rPr>
          <w:rFonts w:ascii="Arial" w:hAnsi="Arial" w:cs="Arial"/>
          <w:sz w:val="28"/>
          <w:szCs w:val="28"/>
        </w:rPr>
        <w:t>otices are permitted</w:t>
      </w:r>
      <w:r w:rsidR="00F94CB0">
        <w:rPr>
          <w:rFonts w:ascii="Arial" w:hAnsi="Arial" w:cs="Arial"/>
          <w:sz w:val="28"/>
          <w:szCs w:val="28"/>
        </w:rPr>
        <w:t>.</w:t>
      </w:r>
    </w:p>
    <w:p w14:paraId="04B24AC7" w14:textId="6B2755D5" w:rsidR="006C756B" w:rsidRDefault="006C756B" w:rsidP="006C756B">
      <w:pPr>
        <w:spacing w:after="0" w:line="240" w:lineRule="auto"/>
        <w:ind w:left="720" w:hanging="720"/>
        <w:rPr>
          <w:rFonts w:ascii="Arial" w:hAnsi="Arial" w:cs="Arial"/>
          <w:sz w:val="28"/>
          <w:szCs w:val="28"/>
        </w:rPr>
      </w:pPr>
      <w:r>
        <w:rPr>
          <w:rFonts w:ascii="Arial" w:hAnsi="Arial" w:cs="Arial"/>
          <w:sz w:val="28"/>
          <w:szCs w:val="28"/>
        </w:rPr>
        <w:t>vi.</w:t>
      </w:r>
      <w:r>
        <w:rPr>
          <w:rFonts w:ascii="Arial" w:hAnsi="Arial" w:cs="Arial"/>
          <w:sz w:val="28"/>
          <w:szCs w:val="28"/>
        </w:rPr>
        <w:tab/>
      </w:r>
      <w:r w:rsidR="00F94CB0">
        <w:rPr>
          <w:rFonts w:ascii="Arial" w:hAnsi="Arial" w:cs="Arial"/>
          <w:sz w:val="28"/>
          <w:szCs w:val="28"/>
        </w:rPr>
        <w:t>No notice shall be attached to the cabinet or door of the cabinet.</w:t>
      </w:r>
    </w:p>
    <w:p w14:paraId="20942906" w14:textId="77777777" w:rsidR="00F94CB0" w:rsidRDefault="00F94CB0" w:rsidP="001A0A4D">
      <w:pPr>
        <w:spacing w:after="0" w:line="240" w:lineRule="auto"/>
        <w:rPr>
          <w:rFonts w:ascii="Arial" w:hAnsi="Arial" w:cs="Arial"/>
          <w:sz w:val="28"/>
          <w:szCs w:val="28"/>
        </w:rPr>
      </w:pPr>
    </w:p>
    <w:p w14:paraId="0853C176" w14:textId="77777777" w:rsidR="00F94CB0" w:rsidRDefault="00F94CB0" w:rsidP="001A0A4D">
      <w:pPr>
        <w:spacing w:after="0" w:line="240" w:lineRule="auto"/>
        <w:rPr>
          <w:rFonts w:ascii="Arial" w:hAnsi="Arial" w:cs="Arial"/>
          <w:sz w:val="28"/>
          <w:szCs w:val="28"/>
        </w:rPr>
      </w:pPr>
      <w:r w:rsidRPr="00F94CB0">
        <w:rPr>
          <w:rFonts w:ascii="Arial" w:hAnsi="Arial" w:cs="Arial"/>
          <w:b/>
          <w:bCs/>
          <w:sz w:val="28"/>
          <w:szCs w:val="28"/>
        </w:rPr>
        <w:t>Recommendation</w:t>
      </w:r>
      <w:r>
        <w:rPr>
          <w:rFonts w:ascii="Arial" w:hAnsi="Arial" w:cs="Arial"/>
          <w:sz w:val="28"/>
          <w:szCs w:val="28"/>
        </w:rPr>
        <w:t>:</w:t>
      </w:r>
    </w:p>
    <w:p w14:paraId="4A23C83C" w14:textId="29801394" w:rsidR="000A4D8C" w:rsidRDefault="00F94CB0" w:rsidP="00F94CB0">
      <w:pPr>
        <w:spacing w:after="0" w:line="240" w:lineRule="auto"/>
        <w:rPr>
          <w:rFonts w:ascii="Arial" w:hAnsi="Arial" w:cs="Arial"/>
          <w:b/>
          <w:bCs/>
          <w:sz w:val="28"/>
          <w:szCs w:val="28"/>
        </w:rPr>
      </w:pPr>
      <w:r>
        <w:rPr>
          <w:rFonts w:ascii="Arial" w:hAnsi="Arial" w:cs="Arial"/>
          <w:b/>
          <w:bCs/>
          <w:sz w:val="28"/>
          <w:szCs w:val="28"/>
        </w:rPr>
        <w:t>To approve the rules of use for the Parish Noticeboard</w:t>
      </w:r>
    </w:p>
    <w:p w14:paraId="317BE34B" w14:textId="78CB7581" w:rsidR="005F0897" w:rsidRDefault="005F0897" w:rsidP="00F94CB0">
      <w:pPr>
        <w:spacing w:after="0" w:line="240" w:lineRule="auto"/>
        <w:rPr>
          <w:rFonts w:ascii="Arial" w:hAnsi="Arial" w:cs="Arial"/>
          <w:b/>
          <w:bCs/>
          <w:sz w:val="28"/>
          <w:szCs w:val="28"/>
        </w:rPr>
      </w:pPr>
    </w:p>
    <w:p w14:paraId="3067DE16" w14:textId="1BBFAE2A" w:rsidR="005F0897" w:rsidRDefault="005F0897" w:rsidP="00F94CB0">
      <w:pPr>
        <w:spacing w:after="0" w:line="240" w:lineRule="auto"/>
        <w:rPr>
          <w:rFonts w:ascii="Arial" w:hAnsi="Arial" w:cs="Arial"/>
          <w:b/>
          <w:bCs/>
          <w:sz w:val="28"/>
          <w:szCs w:val="28"/>
        </w:rPr>
      </w:pPr>
    </w:p>
    <w:p w14:paraId="23892F44" w14:textId="60E70B68" w:rsidR="005F0897" w:rsidRDefault="005F0897" w:rsidP="00F94CB0">
      <w:pPr>
        <w:spacing w:after="0" w:line="240" w:lineRule="auto"/>
        <w:rPr>
          <w:rFonts w:ascii="Arial" w:hAnsi="Arial" w:cs="Arial"/>
          <w:b/>
          <w:bCs/>
          <w:sz w:val="28"/>
          <w:szCs w:val="28"/>
        </w:rPr>
      </w:pPr>
    </w:p>
    <w:p w14:paraId="1AAD8E78" w14:textId="0F3F4479" w:rsidR="005F0897" w:rsidRDefault="005F0897" w:rsidP="00F94CB0">
      <w:pPr>
        <w:spacing w:after="0" w:line="240" w:lineRule="auto"/>
        <w:rPr>
          <w:rFonts w:ascii="Arial" w:hAnsi="Arial" w:cs="Arial"/>
          <w:b/>
          <w:bCs/>
          <w:sz w:val="28"/>
          <w:szCs w:val="28"/>
        </w:rPr>
      </w:pPr>
    </w:p>
    <w:p w14:paraId="09329640" w14:textId="74BAC2E1" w:rsidR="005F0897" w:rsidRDefault="005F0897" w:rsidP="00F94CB0">
      <w:pPr>
        <w:spacing w:after="0" w:line="240" w:lineRule="auto"/>
        <w:rPr>
          <w:rFonts w:ascii="Arial" w:hAnsi="Arial" w:cs="Arial"/>
          <w:b/>
          <w:bCs/>
          <w:sz w:val="28"/>
          <w:szCs w:val="28"/>
        </w:rPr>
      </w:pPr>
    </w:p>
    <w:p w14:paraId="3BD32355" w14:textId="2DFF3571" w:rsidR="005F0897" w:rsidRDefault="005F0897" w:rsidP="00F94CB0">
      <w:pPr>
        <w:spacing w:after="0" w:line="240" w:lineRule="auto"/>
        <w:rPr>
          <w:rFonts w:ascii="Arial" w:hAnsi="Arial" w:cs="Arial"/>
          <w:b/>
          <w:bCs/>
          <w:sz w:val="28"/>
          <w:szCs w:val="28"/>
        </w:rPr>
      </w:pPr>
    </w:p>
    <w:p w14:paraId="32B2076B" w14:textId="72D365C4" w:rsidR="005F0897" w:rsidRDefault="005F0897" w:rsidP="00F94CB0">
      <w:pPr>
        <w:spacing w:after="0" w:line="240" w:lineRule="auto"/>
        <w:rPr>
          <w:rFonts w:ascii="Arial" w:hAnsi="Arial" w:cs="Arial"/>
          <w:b/>
          <w:bCs/>
          <w:sz w:val="28"/>
          <w:szCs w:val="28"/>
        </w:rPr>
      </w:pPr>
    </w:p>
    <w:p w14:paraId="21E1363C" w14:textId="2E15F5C9" w:rsidR="005F0897" w:rsidRDefault="005F0897" w:rsidP="00C462D2">
      <w:pPr>
        <w:rPr>
          <w:rFonts w:ascii="Calibri" w:hAnsi="Calibri"/>
          <w:color w:val="000000"/>
        </w:rPr>
      </w:pPr>
    </w:p>
    <w:p w14:paraId="1B82DCF0" w14:textId="77777777" w:rsidR="00C462D2" w:rsidRPr="005F0897" w:rsidRDefault="00C462D2" w:rsidP="00C462D2">
      <w:pPr>
        <w:rPr>
          <w:rFonts w:ascii="Arial" w:hAnsi="Arial" w:cs="Arial"/>
          <w:color w:val="000000"/>
          <w:sz w:val="28"/>
          <w:szCs w:val="28"/>
          <w:lang w:val="en-US"/>
        </w:rPr>
      </w:pPr>
    </w:p>
    <w:p w14:paraId="0D3675C5" w14:textId="1D3D46D3" w:rsidR="005F0897" w:rsidRDefault="005F0897" w:rsidP="005F0897">
      <w:pPr>
        <w:rPr>
          <w:rFonts w:ascii="Calibri" w:hAnsi="Calibri"/>
          <w:b/>
          <w:bCs/>
          <w:color w:val="000000"/>
          <w:lang w:val="en-US"/>
        </w:rPr>
      </w:pPr>
      <w:r>
        <w:rPr>
          <w:rFonts w:ascii="Calibri" w:hAnsi="Calibri"/>
          <w:b/>
          <w:bCs/>
          <w:color w:val="000000"/>
          <w:lang w:val="en-US"/>
        </w:rPr>
        <w:t>E mail Exchange</w:t>
      </w:r>
    </w:p>
    <w:p w14:paraId="355D15B4" w14:textId="0574BB48" w:rsidR="005F0897" w:rsidRDefault="005F0897" w:rsidP="005F0897">
      <w:pPr>
        <w:rPr>
          <w:rFonts w:ascii="Calibri" w:hAnsi="Calibri"/>
          <w:color w:val="000000"/>
        </w:rPr>
      </w:pPr>
      <w:r>
        <w:rPr>
          <w:rFonts w:ascii="Calibri" w:hAnsi="Calibri"/>
          <w:b/>
          <w:bCs/>
          <w:color w:val="000000"/>
          <w:lang w:val="en-US"/>
        </w:rPr>
        <w:t>From:</w:t>
      </w:r>
      <w:r>
        <w:rPr>
          <w:rStyle w:val="apple-converted-space"/>
          <w:rFonts w:ascii="Calibri" w:hAnsi="Calibri"/>
          <w:color w:val="000000"/>
          <w:lang w:val="en-US"/>
        </w:rPr>
        <w:t> </w:t>
      </w:r>
      <w:r>
        <w:rPr>
          <w:rFonts w:ascii="Calibri" w:hAnsi="Calibri"/>
          <w:color w:val="000000"/>
          <w:lang w:val="en-US"/>
        </w:rPr>
        <w:t>Jones, Bob &lt;</w:t>
      </w:r>
      <w:hyperlink r:id="rId6" w:history="1">
        <w:r>
          <w:rPr>
            <w:rStyle w:val="Hyperlink"/>
            <w:rFonts w:ascii="Calibri" w:hAnsi="Calibri"/>
            <w:color w:val="0563C1"/>
            <w:lang w:val="en-US"/>
          </w:rPr>
          <w:t>Bob.Jones@wiltshire.gov.uk</w:t>
        </w:r>
      </w:hyperlink>
      <w:r>
        <w:rPr>
          <w:rFonts w:ascii="Calibri" w:hAnsi="Calibri"/>
          <w:color w:val="000000"/>
          <w:lang w:val="en-US"/>
        </w:rPr>
        <w:t>&gt;</w:t>
      </w:r>
      <w:r>
        <w:rPr>
          <w:rStyle w:val="apple-converted-space"/>
          <w:rFonts w:ascii="Calibri" w:hAnsi="Calibri"/>
          <w:color w:val="000000"/>
          <w:lang w:val="en-US"/>
        </w:rPr>
        <w:t> </w:t>
      </w:r>
      <w:r>
        <w:rPr>
          <w:rFonts w:ascii="Calibri" w:hAnsi="Calibri"/>
          <w:color w:val="000000"/>
          <w:lang w:val="en-US"/>
        </w:rPr>
        <w:br/>
      </w:r>
      <w:r>
        <w:rPr>
          <w:rFonts w:ascii="Calibri" w:hAnsi="Calibri"/>
          <w:b/>
          <w:bCs/>
          <w:color w:val="000000"/>
          <w:lang w:val="en-US"/>
        </w:rPr>
        <w:t>Sent:</w:t>
      </w:r>
      <w:r>
        <w:rPr>
          <w:rStyle w:val="apple-converted-space"/>
          <w:rFonts w:ascii="Calibri" w:hAnsi="Calibri"/>
          <w:color w:val="000000"/>
          <w:lang w:val="en-US"/>
        </w:rPr>
        <w:t> </w:t>
      </w:r>
      <w:r>
        <w:rPr>
          <w:rFonts w:ascii="Calibri" w:hAnsi="Calibri"/>
          <w:color w:val="000000"/>
          <w:lang w:val="en-US"/>
        </w:rPr>
        <w:t>17 March 2021 08:08</w:t>
      </w:r>
      <w:r>
        <w:rPr>
          <w:rFonts w:ascii="Calibri" w:hAnsi="Calibri"/>
          <w:color w:val="000000"/>
          <w:lang w:val="en-US"/>
        </w:rPr>
        <w:br/>
      </w:r>
      <w:r>
        <w:rPr>
          <w:rFonts w:ascii="Calibri" w:hAnsi="Calibri"/>
          <w:b/>
          <w:bCs/>
          <w:color w:val="000000"/>
          <w:lang w:val="en-US"/>
        </w:rPr>
        <w:t>To:</w:t>
      </w:r>
      <w:r>
        <w:rPr>
          <w:rStyle w:val="apple-converted-space"/>
          <w:rFonts w:ascii="Calibri" w:hAnsi="Calibri"/>
          <w:color w:val="000000"/>
          <w:lang w:val="en-US"/>
        </w:rPr>
        <w:t> </w:t>
      </w:r>
      <w:r>
        <w:rPr>
          <w:rFonts w:ascii="Calibri" w:hAnsi="Calibri"/>
          <w:color w:val="000000"/>
          <w:lang w:val="en-US"/>
        </w:rPr>
        <w:t>Burman, Lee &lt;</w:t>
      </w:r>
      <w:hyperlink r:id="rId7" w:history="1">
        <w:r>
          <w:rPr>
            <w:rStyle w:val="Hyperlink"/>
            <w:rFonts w:ascii="Calibri" w:hAnsi="Calibri"/>
            <w:color w:val="0563C1"/>
            <w:lang w:val="en-US"/>
          </w:rPr>
          <w:t>Lee.Burman@wiltshire.gov.uk</w:t>
        </w:r>
      </w:hyperlink>
      <w:r>
        <w:rPr>
          <w:rFonts w:ascii="Calibri" w:hAnsi="Calibri"/>
          <w:color w:val="000000"/>
          <w:lang w:val="en-US"/>
        </w:rPr>
        <w:t>&gt;</w:t>
      </w:r>
      <w:r>
        <w:rPr>
          <w:rFonts w:ascii="Calibri" w:hAnsi="Calibri"/>
          <w:color w:val="000000"/>
          <w:lang w:val="en-US"/>
        </w:rPr>
        <w:br/>
      </w:r>
      <w:r>
        <w:rPr>
          <w:rFonts w:ascii="Calibri" w:hAnsi="Calibri"/>
          <w:b/>
          <w:bCs/>
          <w:color w:val="000000"/>
          <w:lang w:val="en-US"/>
        </w:rPr>
        <w:t>Subject:</w:t>
      </w:r>
      <w:r>
        <w:rPr>
          <w:rStyle w:val="apple-converted-space"/>
          <w:rFonts w:ascii="Calibri" w:hAnsi="Calibri"/>
          <w:color w:val="000000"/>
          <w:lang w:val="en-US"/>
        </w:rPr>
        <w:t> </w:t>
      </w:r>
      <w:r>
        <w:rPr>
          <w:rFonts w:ascii="Calibri" w:hAnsi="Calibri"/>
          <w:color w:val="000000"/>
          <w:lang w:val="en-US"/>
        </w:rPr>
        <w:t>Parish Notice Board L</w:t>
      </w:r>
      <w:r w:rsidR="00FA321E">
        <w:rPr>
          <w:rFonts w:ascii="Calibri" w:hAnsi="Calibri"/>
          <w:color w:val="000000"/>
          <w:lang w:val="en-US"/>
        </w:rPr>
        <w:t>y</w:t>
      </w:r>
      <w:bookmarkStart w:id="0" w:name="_GoBack"/>
      <w:bookmarkEnd w:id="0"/>
      <w:r>
        <w:rPr>
          <w:rFonts w:ascii="Calibri" w:hAnsi="Calibri"/>
          <w:color w:val="000000"/>
          <w:lang w:val="en-US"/>
        </w:rPr>
        <w:t>diard Millicent</w:t>
      </w:r>
    </w:p>
    <w:p w14:paraId="4F165FD9" w14:textId="77777777" w:rsidR="005F0897" w:rsidRDefault="005F0897" w:rsidP="005F0897">
      <w:pPr>
        <w:rPr>
          <w:rFonts w:ascii="Calibri" w:hAnsi="Calibri"/>
          <w:color w:val="000000"/>
        </w:rPr>
      </w:pPr>
      <w:r>
        <w:rPr>
          <w:rFonts w:ascii="Calibri" w:hAnsi="Calibri"/>
          <w:color w:val="000000"/>
        </w:rPr>
        <w:t>Hi Lee</w:t>
      </w:r>
    </w:p>
    <w:p w14:paraId="2867F049" w14:textId="77777777" w:rsidR="005F0897" w:rsidRDefault="005F0897" w:rsidP="005F0897">
      <w:pPr>
        <w:rPr>
          <w:rFonts w:ascii="Calibri" w:hAnsi="Calibri"/>
          <w:color w:val="000000"/>
        </w:rPr>
      </w:pPr>
      <w:r>
        <w:rPr>
          <w:rFonts w:ascii="Calibri" w:hAnsi="Calibri"/>
          <w:color w:val="000000"/>
        </w:rPr>
        <w:t>For back ground,  I have been parachuted in by Wiltshire Council Democratic Services under the section 91 of the Local Government Act temporary Councillor Order</w:t>
      </w:r>
    </w:p>
    <w:p w14:paraId="3679DBF0" w14:textId="77777777" w:rsidR="005F0897" w:rsidRDefault="005F0897" w:rsidP="005F0897">
      <w:pPr>
        <w:rPr>
          <w:rFonts w:ascii="Calibri" w:hAnsi="Calibri"/>
          <w:color w:val="000000"/>
        </w:rPr>
      </w:pPr>
      <w:r>
        <w:rPr>
          <w:rFonts w:ascii="Calibri" w:hAnsi="Calibri"/>
          <w:color w:val="000000"/>
        </w:rPr>
        <w:t>Lydiard Millicent Councillors have all resigned over the last few months and are now non existing as a council.</w:t>
      </w:r>
    </w:p>
    <w:p w14:paraId="7BF76199" w14:textId="77777777" w:rsidR="005F0897" w:rsidRDefault="005F0897" w:rsidP="005F0897">
      <w:pPr>
        <w:rPr>
          <w:rFonts w:ascii="Calibri" w:hAnsi="Calibri"/>
          <w:color w:val="000000"/>
        </w:rPr>
      </w:pPr>
      <w:r>
        <w:rPr>
          <w:rFonts w:ascii="Calibri" w:hAnsi="Calibri"/>
          <w:color w:val="000000"/>
        </w:rPr>
        <w:t>The current Parish noticeboard is in the grounds of the parish hall (not owned by the PC) and is in such a dilapidated state that it cannot be used.  A new noticeboard has been purchased and needs to be installed as soon as possible. See photos attached.</w:t>
      </w:r>
    </w:p>
    <w:p w14:paraId="5C681B7F" w14:textId="77777777" w:rsidR="005F0897" w:rsidRDefault="005F0897" w:rsidP="005F0897">
      <w:pPr>
        <w:rPr>
          <w:rFonts w:ascii="Calibri" w:hAnsi="Calibri"/>
          <w:color w:val="000000"/>
        </w:rPr>
      </w:pPr>
      <w:r>
        <w:rPr>
          <w:rFonts w:ascii="Calibri" w:hAnsi="Calibri"/>
          <w:color w:val="000000"/>
        </w:rPr>
        <w:t>My questions are:</w:t>
      </w:r>
    </w:p>
    <w:p w14:paraId="20F3CD27" w14:textId="77777777" w:rsidR="005F0897" w:rsidRDefault="005F0897" w:rsidP="005F0897">
      <w:pPr>
        <w:rPr>
          <w:rFonts w:ascii="Calibri" w:hAnsi="Calibri"/>
          <w:color w:val="000000"/>
        </w:rPr>
      </w:pPr>
      <w:r>
        <w:rPr>
          <w:rFonts w:ascii="Calibri" w:hAnsi="Calibri"/>
          <w:color w:val="000000"/>
        </w:rPr>
        <w:t>1            does a replacement require planning permission</w:t>
      </w:r>
      <w:r>
        <w:rPr>
          <w:rStyle w:val="apple-converted-space"/>
          <w:rFonts w:ascii="Calibri" w:hAnsi="Calibri"/>
          <w:color w:val="000000"/>
        </w:rPr>
        <w:t> </w:t>
      </w:r>
    </w:p>
    <w:p w14:paraId="441207DE" w14:textId="77777777" w:rsidR="005F0897" w:rsidRDefault="005F0897" w:rsidP="005F0897">
      <w:pPr>
        <w:rPr>
          <w:rFonts w:ascii="Calibri" w:hAnsi="Calibri"/>
          <w:color w:val="000000"/>
        </w:rPr>
      </w:pPr>
      <w:r>
        <w:rPr>
          <w:rFonts w:ascii="Calibri" w:hAnsi="Calibri"/>
          <w:color w:val="000000"/>
        </w:rPr>
        <w:t>2            The replacement will need to be moved 10 metres to allow for disability access</w:t>
      </w:r>
    </w:p>
    <w:p w14:paraId="02C49A0E" w14:textId="77777777" w:rsidR="005F0897" w:rsidRDefault="005F0897" w:rsidP="005F0897">
      <w:pPr>
        <w:rPr>
          <w:rFonts w:ascii="Calibri" w:hAnsi="Calibri"/>
          <w:color w:val="000000"/>
        </w:rPr>
      </w:pPr>
      <w:r>
        <w:rPr>
          <w:rFonts w:ascii="Calibri" w:hAnsi="Calibri"/>
          <w:color w:val="000000"/>
        </w:rPr>
        <w:t>I found this extract below does this apply ?</w:t>
      </w:r>
    </w:p>
    <w:p w14:paraId="4B56CCB9" w14:textId="77777777" w:rsidR="005F0897" w:rsidRDefault="005F0897" w:rsidP="005F0897">
      <w:pPr>
        <w:rPr>
          <w:rFonts w:ascii="Calibri" w:hAnsi="Calibri"/>
          <w:color w:val="000000"/>
        </w:rPr>
      </w:pPr>
      <w:r>
        <w:rPr>
          <w:rFonts w:ascii="Arial" w:hAnsi="Arial" w:cs="Arial"/>
          <w:b/>
          <w:bCs/>
          <w:color w:val="141414"/>
          <w:shd w:val="clear" w:color="auto" w:fill="FFFFFF"/>
        </w:rPr>
        <w:t>Extract from planning portal re  noticeboards /advertising</w:t>
      </w:r>
    </w:p>
    <w:p w14:paraId="5BF8B38B" w14:textId="77777777" w:rsidR="005F0897" w:rsidRDefault="005F0897" w:rsidP="005F0897">
      <w:pPr>
        <w:rPr>
          <w:rFonts w:ascii="Calibri" w:hAnsi="Calibri"/>
          <w:color w:val="000000"/>
        </w:rPr>
      </w:pPr>
      <w:r>
        <w:rPr>
          <w:rFonts w:ascii="Arial" w:hAnsi="Arial" w:cs="Arial"/>
          <w:color w:val="141414"/>
          <w:shd w:val="clear" w:color="auto" w:fill="FFFFFF"/>
        </w:rPr>
        <w:t>Such a structure would constitute an advertisement and be controlled by the consent regime laid down in the Town and Country (Control of Advertisements) (England) Regulations 2007, rather than needing planning permission. Class 1, part 1, schedule 3 of the regulations grants deemed consent for local authorities' functional advertisements. A notice board erected by a parish council would normally be considered to fall within this provision.</w:t>
      </w:r>
      <w:r>
        <w:rPr>
          <w:rStyle w:val="apple-converted-space"/>
          <w:rFonts w:ascii="Arial" w:hAnsi="Arial" w:cs="Arial"/>
          <w:color w:val="141414"/>
          <w:shd w:val="clear" w:color="auto" w:fill="FFFFFF"/>
        </w:rPr>
        <w:t> </w:t>
      </w:r>
      <w:r>
        <w:rPr>
          <w:rFonts w:ascii="Arial" w:hAnsi="Arial" w:cs="Arial"/>
          <w:color w:val="141414"/>
          <w:shd w:val="clear" w:color="auto" w:fill="FFFF00"/>
        </w:rPr>
        <w:t>A board put up by a community group would generally need express consent, though in practice a planning authority would be unlikely to take action against a reasonably sized, appropriately sited board even if consent had not been obtained.</w:t>
      </w:r>
      <w:r>
        <w:rPr>
          <w:rStyle w:val="apple-converted-space"/>
          <w:rFonts w:ascii="Arial" w:hAnsi="Arial" w:cs="Arial"/>
          <w:color w:val="141414"/>
          <w:shd w:val="clear" w:color="auto" w:fill="FFFFFF"/>
        </w:rPr>
        <w:t> </w:t>
      </w:r>
      <w:r>
        <w:rPr>
          <w:rFonts w:ascii="Arial" w:hAnsi="Arial" w:cs="Arial"/>
          <w:color w:val="141414"/>
          <w:shd w:val="clear" w:color="auto" w:fill="FFFFFF"/>
        </w:rPr>
        <w:t xml:space="preserve">If a community group makes an application for a notice board, the fee payable would be £385, the same rate as for commercial billboards. This is because a community group would not be regarded as a "business", which would pay a much lower rate of £110. This strikes me as a significant anomaly in the fee regime. It also affects other types of advertisement that do not meet the deemed consent provisions or do not relate to business premises, including building names, notice boards on places of worship and "for sale" boards that don't meet the deemed consent </w:t>
      </w:r>
    </w:p>
    <w:p w14:paraId="6F0CC046" w14:textId="77777777" w:rsidR="005F0897" w:rsidRDefault="005F0897" w:rsidP="005F0897">
      <w:pPr>
        <w:rPr>
          <w:rFonts w:ascii="Calibri" w:hAnsi="Calibri"/>
          <w:color w:val="000000"/>
        </w:rPr>
      </w:pPr>
      <w:r>
        <w:rPr>
          <w:rFonts w:ascii="Calibri" w:hAnsi="Calibri"/>
          <w:color w:val="000000"/>
        </w:rPr>
        <w:t>Your advice would be appreciated</w:t>
      </w:r>
    </w:p>
    <w:p w14:paraId="57392308" w14:textId="77777777" w:rsidR="005F0897" w:rsidRDefault="005F0897" w:rsidP="005F0897">
      <w:pPr>
        <w:rPr>
          <w:rFonts w:ascii="Calibri" w:hAnsi="Calibri"/>
          <w:color w:val="000000"/>
        </w:rPr>
      </w:pPr>
      <w:r>
        <w:rPr>
          <w:rFonts w:ascii="Calibri" w:hAnsi="Calibri"/>
          <w:color w:val="000000"/>
        </w:rPr>
        <w:t>Bob Jones MBE</w:t>
      </w:r>
    </w:p>
    <w:p w14:paraId="4601CF6F" w14:textId="77777777" w:rsidR="005F0897" w:rsidRDefault="005F0897" w:rsidP="005F0897">
      <w:pPr>
        <w:rPr>
          <w:rFonts w:ascii="Calibri" w:hAnsi="Calibri"/>
          <w:color w:val="000000"/>
        </w:rPr>
      </w:pPr>
      <w:r>
        <w:rPr>
          <w:rFonts w:ascii="Calibri" w:hAnsi="Calibri"/>
          <w:color w:val="000000"/>
        </w:rPr>
        <w:t>Wiltshire Councillor</w:t>
      </w:r>
    </w:p>
    <w:p w14:paraId="11B4752B" w14:textId="77777777" w:rsidR="005F0897" w:rsidRDefault="005F0897" w:rsidP="005F0897">
      <w:pPr>
        <w:rPr>
          <w:rFonts w:ascii="Calibri" w:hAnsi="Calibri"/>
          <w:b/>
          <w:bCs/>
          <w:color w:val="000000"/>
          <w:lang w:val="en-US"/>
        </w:rPr>
      </w:pPr>
    </w:p>
    <w:p w14:paraId="4090A6D4" w14:textId="77777777" w:rsidR="005F0897" w:rsidRDefault="005F0897" w:rsidP="005F0897">
      <w:pPr>
        <w:rPr>
          <w:rFonts w:ascii="Calibri" w:hAnsi="Calibri"/>
          <w:b/>
          <w:bCs/>
          <w:color w:val="000000"/>
          <w:lang w:val="en-US"/>
        </w:rPr>
      </w:pPr>
    </w:p>
    <w:p w14:paraId="5E470AC6" w14:textId="3AA17916" w:rsidR="005F0897" w:rsidRDefault="005F0897" w:rsidP="00C462D2">
      <w:pPr>
        <w:jc w:val="right"/>
        <w:rPr>
          <w:rFonts w:ascii="Calibri" w:hAnsi="Calibri"/>
          <w:color w:val="000000"/>
        </w:rPr>
      </w:pPr>
      <w:r>
        <w:rPr>
          <w:rFonts w:ascii="Calibri" w:hAnsi="Calibri"/>
          <w:b/>
          <w:bCs/>
          <w:color w:val="000000"/>
          <w:lang w:val="en-US"/>
        </w:rPr>
        <w:t>From:</w:t>
      </w:r>
      <w:r>
        <w:rPr>
          <w:rStyle w:val="apple-converted-space"/>
          <w:rFonts w:ascii="Calibri" w:hAnsi="Calibri"/>
          <w:color w:val="000000"/>
          <w:lang w:val="en-US"/>
        </w:rPr>
        <w:t> </w:t>
      </w:r>
      <w:r>
        <w:rPr>
          <w:rFonts w:ascii="Calibri" w:hAnsi="Calibri"/>
          <w:color w:val="000000"/>
          <w:lang w:val="en-US"/>
        </w:rPr>
        <w:t>Burman, Lee &lt;</w:t>
      </w:r>
      <w:hyperlink r:id="rId8" w:history="1">
        <w:r>
          <w:rPr>
            <w:rStyle w:val="Hyperlink"/>
            <w:rFonts w:ascii="Calibri" w:hAnsi="Calibri"/>
            <w:color w:val="0563C1"/>
            <w:lang w:val="en-US"/>
          </w:rPr>
          <w:t>Lee.Burman@wiltshire.gov.uk</w:t>
        </w:r>
      </w:hyperlink>
      <w:r>
        <w:rPr>
          <w:rFonts w:ascii="Calibri" w:hAnsi="Calibri"/>
          <w:color w:val="000000"/>
          <w:lang w:val="en-US"/>
        </w:rPr>
        <w:t>&gt;</w:t>
      </w:r>
      <w:r>
        <w:rPr>
          <w:rStyle w:val="apple-converted-space"/>
          <w:rFonts w:ascii="Calibri" w:hAnsi="Calibri"/>
          <w:color w:val="000000"/>
          <w:lang w:val="en-US"/>
        </w:rPr>
        <w:t> </w:t>
      </w:r>
      <w:r>
        <w:rPr>
          <w:rFonts w:ascii="Calibri" w:hAnsi="Calibri"/>
          <w:color w:val="000000"/>
          <w:lang w:val="en-US"/>
        </w:rPr>
        <w:br/>
      </w:r>
      <w:r>
        <w:rPr>
          <w:rFonts w:ascii="Calibri" w:hAnsi="Calibri"/>
          <w:b/>
          <w:bCs/>
          <w:color w:val="000000"/>
          <w:lang w:val="en-US"/>
        </w:rPr>
        <w:t>Sent:</w:t>
      </w:r>
      <w:r>
        <w:rPr>
          <w:rStyle w:val="apple-converted-space"/>
          <w:rFonts w:ascii="Calibri" w:hAnsi="Calibri"/>
          <w:color w:val="000000"/>
          <w:lang w:val="en-US"/>
        </w:rPr>
        <w:t> </w:t>
      </w:r>
      <w:r>
        <w:rPr>
          <w:rFonts w:ascii="Calibri" w:hAnsi="Calibri"/>
          <w:color w:val="000000"/>
          <w:lang w:val="en-US"/>
        </w:rPr>
        <w:t>17 March 2021 08:30</w:t>
      </w:r>
      <w:r>
        <w:rPr>
          <w:rFonts w:ascii="Calibri" w:hAnsi="Calibri"/>
          <w:color w:val="000000"/>
          <w:lang w:val="en-US"/>
        </w:rPr>
        <w:br/>
      </w:r>
      <w:r>
        <w:rPr>
          <w:rFonts w:ascii="Calibri" w:hAnsi="Calibri"/>
          <w:b/>
          <w:bCs/>
          <w:color w:val="000000"/>
          <w:lang w:val="en-US"/>
        </w:rPr>
        <w:t>To:</w:t>
      </w:r>
      <w:r>
        <w:rPr>
          <w:rStyle w:val="apple-converted-space"/>
          <w:rFonts w:ascii="Calibri" w:hAnsi="Calibri"/>
          <w:color w:val="000000"/>
          <w:lang w:val="en-US"/>
        </w:rPr>
        <w:t> </w:t>
      </w:r>
      <w:r>
        <w:rPr>
          <w:rFonts w:ascii="Calibri" w:hAnsi="Calibri"/>
          <w:color w:val="000000"/>
          <w:lang w:val="en-US"/>
        </w:rPr>
        <w:t>Jones, Bob &lt;</w:t>
      </w:r>
      <w:hyperlink r:id="rId9" w:history="1">
        <w:r>
          <w:rPr>
            <w:rStyle w:val="Hyperlink"/>
            <w:rFonts w:ascii="Calibri" w:hAnsi="Calibri"/>
            <w:color w:val="0563C1"/>
            <w:lang w:val="en-US"/>
          </w:rPr>
          <w:t>Bob.Jones@wiltshire.gov.uk</w:t>
        </w:r>
      </w:hyperlink>
      <w:r>
        <w:rPr>
          <w:rFonts w:ascii="Calibri" w:hAnsi="Calibri"/>
          <w:color w:val="000000"/>
          <w:lang w:val="en-US"/>
        </w:rPr>
        <w:t>&gt;</w:t>
      </w:r>
      <w:r>
        <w:rPr>
          <w:rFonts w:ascii="Calibri" w:hAnsi="Calibri"/>
          <w:color w:val="000000"/>
          <w:lang w:val="en-US"/>
        </w:rPr>
        <w:br/>
      </w:r>
      <w:r>
        <w:rPr>
          <w:rFonts w:ascii="Calibri" w:hAnsi="Calibri"/>
          <w:b/>
          <w:bCs/>
          <w:color w:val="000000"/>
          <w:lang w:val="en-US"/>
        </w:rPr>
        <w:t>Subject:</w:t>
      </w:r>
      <w:r>
        <w:rPr>
          <w:rStyle w:val="apple-converted-space"/>
          <w:rFonts w:ascii="Calibri" w:hAnsi="Calibri"/>
          <w:color w:val="000000"/>
          <w:lang w:val="en-US"/>
        </w:rPr>
        <w:t> </w:t>
      </w:r>
      <w:r>
        <w:rPr>
          <w:rFonts w:ascii="Calibri" w:hAnsi="Calibri"/>
          <w:color w:val="000000"/>
          <w:lang w:val="en-US"/>
        </w:rPr>
        <w:t>RE: Parish Notice Board L</w:t>
      </w:r>
      <w:r w:rsidR="00FA321E">
        <w:rPr>
          <w:rFonts w:ascii="Calibri" w:hAnsi="Calibri"/>
          <w:color w:val="000000"/>
          <w:lang w:val="en-US"/>
        </w:rPr>
        <w:t>y</w:t>
      </w:r>
      <w:r>
        <w:rPr>
          <w:rFonts w:ascii="Calibri" w:hAnsi="Calibri"/>
          <w:color w:val="000000"/>
          <w:lang w:val="en-US"/>
        </w:rPr>
        <w:t>diard Millicent</w:t>
      </w:r>
    </w:p>
    <w:p w14:paraId="36E2897B" w14:textId="2B78580A" w:rsidR="005F0897" w:rsidRDefault="005F0897" w:rsidP="005F0897">
      <w:pPr>
        <w:rPr>
          <w:rFonts w:ascii="Calibri" w:hAnsi="Calibri"/>
          <w:color w:val="000000"/>
        </w:rPr>
      </w:pPr>
      <w:r>
        <w:rPr>
          <w:rFonts w:ascii="Calibri" w:hAnsi="Calibri"/>
          <w:color w:val="000000"/>
        </w:rPr>
        <w:t>Hi Cllr Jones</w:t>
      </w:r>
    </w:p>
    <w:p w14:paraId="28365F18" w14:textId="32D54292" w:rsidR="005F0897" w:rsidRDefault="005F0897" w:rsidP="005F0897">
      <w:pPr>
        <w:rPr>
          <w:rFonts w:ascii="Calibri" w:hAnsi="Calibri"/>
          <w:color w:val="000000"/>
        </w:rPr>
      </w:pPr>
      <w:r>
        <w:rPr>
          <w:rFonts w:ascii="Calibri" w:hAnsi="Calibri"/>
          <w:color w:val="000000"/>
        </w:rPr>
        <w:t>Thanks for the update.</w:t>
      </w:r>
    </w:p>
    <w:p w14:paraId="778DCF9F" w14:textId="49B6C9F8" w:rsidR="005F0897" w:rsidRDefault="005F0897" w:rsidP="005F0897">
      <w:pPr>
        <w:rPr>
          <w:rFonts w:ascii="Calibri" w:hAnsi="Calibri"/>
          <w:color w:val="000000"/>
        </w:rPr>
      </w:pPr>
      <w:r>
        <w:rPr>
          <w:rFonts w:ascii="Calibri" w:hAnsi="Calibri"/>
          <w:color w:val="000000"/>
        </w:rPr>
        <w:t>Regarding the query I would take the view that a like for like replacement was a repair and did not constitute development requiring express permission. You mention repositioning the board though so technically it wouldn’t be like for like. Is that relocation essential? The photos you provide below indicate the existing board is in a grassed area/landscaped area adjacent the site boundary so I’m not too clear why disabled access requirements affect its location/replacement.</w:t>
      </w:r>
    </w:p>
    <w:p w14:paraId="6CE467F2" w14:textId="357F6A6D" w:rsidR="005F0897" w:rsidRDefault="005F0897" w:rsidP="005F0897">
      <w:pPr>
        <w:rPr>
          <w:rFonts w:ascii="Calibri" w:hAnsi="Calibri"/>
          <w:color w:val="000000"/>
        </w:rPr>
      </w:pPr>
      <w:r>
        <w:rPr>
          <w:rFonts w:ascii="Calibri" w:hAnsi="Calibri"/>
          <w:color w:val="000000"/>
        </w:rPr>
        <w:t>Assuming that it does have to be repositioned I think we would consider it Permitted Development if the works are undertaken by the PC and the land in question is maintained/managed by them for their activities. It doesn’t need to be owned by them – management/maintenance of land for provision of PC services is sufficient. If that argument can be made then it would be PD.</w:t>
      </w:r>
    </w:p>
    <w:p w14:paraId="41586723" w14:textId="528971BB" w:rsidR="005F0897" w:rsidRDefault="005F0897" w:rsidP="005F0897">
      <w:pPr>
        <w:rPr>
          <w:rFonts w:ascii="Calibri" w:hAnsi="Calibri"/>
          <w:color w:val="000000"/>
        </w:rPr>
      </w:pPr>
      <w:r>
        <w:rPr>
          <w:rFonts w:ascii="Calibri" w:hAnsi="Calibri"/>
          <w:color w:val="000000"/>
        </w:rPr>
        <w:t>If none of those terms are met I think the advice that you have sourced below from the planning portal is pertinent, I highlight the relevant section in yellow, albeit I hope you will appreciate that as an officer of the Local Planning Authority I am not in a position to encourage developers to proceed without the benefit of planning permission whomever they may be.</w:t>
      </w:r>
    </w:p>
    <w:p w14:paraId="0903EF6E" w14:textId="1FBEF63E" w:rsidR="005F0897" w:rsidRDefault="005F0897" w:rsidP="005F0897">
      <w:pPr>
        <w:rPr>
          <w:rFonts w:ascii="Calibri" w:hAnsi="Calibri"/>
          <w:color w:val="000000"/>
        </w:rPr>
      </w:pPr>
      <w:r>
        <w:rPr>
          <w:rFonts w:ascii="Calibri" w:hAnsi="Calibri"/>
          <w:color w:val="000000"/>
        </w:rPr>
        <w:t>Hope this is all clear, responds and is helpful. Kind Regards, Lee.</w:t>
      </w:r>
    </w:p>
    <w:p w14:paraId="7704FDCA" w14:textId="77777777" w:rsidR="005F0897" w:rsidRDefault="005F0897" w:rsidP="005F0897">
      <w:pPr>
        <w:spacing w:after="160" w:line="231" w:lineRule="atLeast"/>
        <w:rPr>
          <w:rFonts w:ascii="Calibri" w:hAnsi="Calibri"/>
          <w:color w:val="000000"/>
        </w:rPr>
      </w:pPr>
      <w:r>
        <w:rPr>
          <w:rFonts w:ascii="Arial" w:hAnsi="Arial" w:cs="Arial"/>
          <w:color w:val="000000"/>
        </w:rPr>
        <w:t>Lee Burman</w:t>
      </w:r>
      <w:r>
        <w:rPr>
          <w:rFonts w:ascii="Arial" w:hAnsi="Arial" w:cs="Arial"/>
          <w:color w:val="000000"/>
        </w:rPr>
        <w:br/>
        <w:t>Area Team Leader (North)</w:t>
      </w:r>
    </w:p>
    <w:p w14:paraId="09025B38" w14:textId="67398F23" w:rsidR="005F0897" w:rsidRDefault="005F0897" w:rsidP="005F0897">
      <w:pPr>
        <w:spacing w:after="160" w:line="231" w:lineRule="atLeast"/>
        <w:rPr>
          <w:rFonts w:ascii="Calibri" w:hAnsi="Calibri"/>
          <w:color w:val="000000"/>
        </w:rPr>
      </w:pPr>
      <w:r>
        <w:rPr>
          <w:rFonts w:ascii="Arial" w:hAnsi="Arial" w:cs="Arial"/>
          <w:color w:val="000000"/>
        </w:rPr>
        <w:t>Development Management (North)</w:t>
      </w:r>
    </w:p>
    <w:p w14:paraId="1274BB9C" w14:textId="55B786A5" w:rsidR="005F0897" w:rsidRDefault="005F0897" w:rsidP="005F0897">
      <w:pPr>
        <w:spacing w:after="160" w:line="231" w:lineRule="atLeast"/>
        <w:rPr>
          <w:rFonts w:ascii="Calibri" w:hAnsi="Calibri"/>
          <w:color w:val="000000"/>
        </w:rPr>
      </w:pPr>
    </w:p>
    <w:sectPr w:rsidR="005F0897" w:rsidSect="006C756B">
      <w:headerReference w:type="default" r:id="rId10"/>
      <w:footerReference w:type="even" r:id="rId11"/>
      <w:footerReference w:type="default" r:id="rId12"/>
      <w:pgSz w:w="11907" w:h="16839" w:code="9"/>
      <w:pgMar w:top="709" w:right="849" w:bottom="1276"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44572" w14:textId="77777777" w:rsidR="002B2A2E" w:rsidRDefault="002B2A2E" w:rsidP="00077BC8">
      <w:pPr>
        <w:spacing w:after="0" w:line="240" w:lineRule="auto"/>
      </w:pPr>
      <w:r>
        <w:separator/>
      </w:r>
    </w:p>
  </w:endnote>
  <w:endnote w:type="continuationSeparator" w:id="0">
    <w:p w14:paraId="47D849BE" w14:textId="77777777" w:rsidR="002B2A2E" w:rsidRDefault="002B2A2E" w:rsidP="00077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595087512"/>
      <w:docPartObj>
        <w:docPartGallery w:val="Page Numbers (Bottom of Page)"/>
        <w:docPartUnique/>
      </w:docPartObj>
    </w:sdtPr>
    <w:sdtEndPr>
      <w:rPr>
        <w:rStyle w:val="PageNumber"/>
      </w:rPr>
    </w:sdtEndPr>
    <w:sdtContent>
      <w:p w14:paraId="2301F426" w14:textId="2A590850" w:rsidR="002B2A2E" w:rsidRDefault="002B2A2E" w:rsidP="002B2A2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496059" w14:textId="77777777" w:rsidR="002B2A2E" w:rsidRDefault="002B2A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00511230"/>
      <w:docPartObj>
        <w:docPartGallery w:val="Page Numbers (Bottom of Page)"/>
        <w:docPartUnique/>
      </w:docPartObj>
    </w:sdtPr>
    <w:sdtEndPr>
      <w:rPr>
        <w:rStyle w:val="PageNumber"/>
      </w:rPr>
    </w:sdtEndPr>
    <w:sdtContent>
      <w:p w14:paraId="6D3320EB" w14:textId="7E0EF2F8" w:rsidR="002B2A2E" w:rsidRDefault="002B2A2E" w:rsidP="002B2A2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FA321E">
          <w:rPr>
            <w:rStyle w:val="PageNumber"/>
            <w:noProof/>
          </w:rPr>
          <w:t>3</w:t>
        </w:r>
        <w:r>
          <w:rPr>
            <w:rStyle w:val="PageNumber"/>
          </w:rPr>
          <w:fldChar w:fldCharType="end"/>
        </w:r>
      </w:p>
    </w:sdtContent>
  </w:sdt>
  <w:p w14:paraId="2130EE4F" w14:textId="77777777" w:rsidR="002B2A2E" w:rsidRDefault="002B2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A66EB8" w14:textId="77777777" w:rsidR="002B2A2E" w:rsidRDefault="002B2A2E" w:rsidP="00077BC8">
      <w:pPr>
        <w:spacing w:after="0" w:line="240" w:lineRule="auto"/>
      </w:pPr>
      <w:r>
        <w:separator/>
      </w:r>
    </w:p>
  </w:footnote>
  <w:footnote w:type="continuationSeparator" w:id="0">
    <w:p w14:paraId="0A39B6D7" w14:textId="77777777" w:rsidR="002B2A2E" w:rsidRDefault="002B2A2E" w:rsidP="00077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17B00" w14:textId="424C75AF" w:rsidR="002B2A2E" w:rsidRPr="00C462D2" w:rsidRDefault="002B2A2E">
    <w:pPr>
      <w:pStyle w:val="Header"/>
      <w:rPr>
        <w:rFonts w:ascii="Arial" w:hAnsi="Arial" w:cs="Arial"/>
        <w:sz w:val="28"/>
        <w:szCs w:val="28"/>
        <w:u w:val="single"/>
      </w:rPr>
    </w:pPr>
    <w:r w:rsidRPr="005D5D2C">
      <w:rPr>
        <w:rFonts w:ascii="Arial" w:hAnsi="Arial" w:cs="Arial"/>
        <w:sz w:val="28"/>
        <w:szCs w:val="28"/>
        <w:u w:val="single"/>
      </w:rPr>
      <w:tab/>
      <w:t xml:space="preserve">Lydiard Millicent Parish Council </w:t>
    </w:r>
    <w:r w:rsidRPr="005D5D2C">
      <w:rPr>
        <w:rFonts w:ascii="Arial" w:hAnsi="Arial" w:cs="Arial"/>
        <w:sz w:val="28"/>
        <w:szCs w:val="28"/>
        <w:u w:val="single"/>
      </w:rPr>
      <w:tab/>
      <w:t xml:space="preserve">Item </w:t>
    </w:r>
    <w:r>
      <w:rPr>
        <w:rFonts w:ascii="Arial" w:hAnsi="Arial" w:cs="Arial"/>
        <w:sz w:val="28"/>
        <w:szCs w:val="28"/>
        <w:u w:val="single"/>
      </w:rPr>
      <w:t>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91D"/>
    <w:rsid w:val="00077BC8"/>
    <w:rsid w:val="000A4D8C"/>
    <w:rsid w:val="0011450F"/>
    <w:rsid w:val="001A0A4D"/>
    <w:rsid w:val="001F2FAB"/>
    <w:rsid w:val="00236100"/>
    <w:rsid w:val="00247C42"/>
    <w:rsid w:val="002B2A2E"/>
    <w:rsid w:val="00300E30"/>
    <w:rsid w:val="00443099"/>
    <w:rsid w:val="00453D00"/>
    <w:rsid w:val="004D1956"/>
    <w:rsid w:val="0055489C"/>
    <w:rsid w:val="0059601F"/>
    <w:rsid w:val="005F0897"/>
    <w:rsid w:val="006375CD"/>
    <w:rsid w:val="0067325E"/>
    <w:rsid w:val="006C756B"/>
    <w:rsid w:val="007A4979"/>
    <w:rsid w:val="007C7E35"/>
    <w:rsid w:val="0080023F"/>
    <w:rsid w:val="0092343E"/>
    <w:rsid w:val="00AA5DC8"/>
    <w:rsid w:val="00AE491D"/>
    <w:rsid w:val="00B159B5"/>
    <w:rsid w:val="00B17242"/>
    <w:rsid w:val="00B77349"/>
    <w:rsid w:val="00B93BD5"/>
    <w:rsid w:val="00C462D2"/>
    <w:rsid w:val="00CB0606"/>
    <w:rsid w:val="00CD7A5F"/>
    <w:rsid w:val="00D11334"/>
    <w:rsid w:val="00D656B8"/>
    <w:rsid w:val="00D72CDB"/>
    <w:rsid w:val="00DC5372"/>
    <w:rsid w:val="00E16EB3"/>
    <w:rsid w:val="00E509B4"/>
    <w:rsid w:val="00EF4224"/>
    <w:rsid w:val="00F154A1"/>
    <w:rsid w:val="00F41480"/>
    <w:rsid w:val="00F818D7"/>
    <w:rsid w:val="00F94301"/>
    <w:rsid w:val="00F94CB0"/>
    <w:rsid w:val="00FA321E"/>
    <w:rsid w:val="00FB0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F4727"/>
  <w15:chartTrackingRefBased/>
  <w15:docId w15:val="{354A0C16-E995-4759-9879-A1C6F4B7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Contents"/>
    <w:basedOn w:val="Normal"/>
    <w:next w:val="Normal"/>
    <w:link w:val="Heading1Char"/>
    <w:autoRedefine/>
    <w:qFormat/>
    <w:rsid w:val="0011450F"/>
    <w:pPr>
      <w:keepNext/>
      <w:keepLines/>
      <w:widowControl w:val="0"/>
      <w:autoSpaceDE w:val="0"/>
      <w:autoSpaceDN w:val="0"/>
      <w:adjustRightInd w:val="0"/>
      <w:spacing w:before="240" w:after="0" w:line="288" w:lineRule="auto"/>
      <w:textAlignment w:val="center"/>
      <w:outlineLvl w:val="0"/>
    </w:pPr>
    <w:rPr>
      <w:rFonts w:eastAsiaTheme="majorEastAsia" w:cstheme="majorBidi"/>
      <w:b/>
      <w:color w:val="000000" w:themeColor="text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ntents Char"/>
    <w:basedOn w:val="DefaultParagraphFont"/>
    <w:link w:val="Heading1"/>
    <w:rsid w:val="0011450F"/>
    <w:rPr>
      <w:rFonts w:eastAsiaTheme="majorEastAsia" w:cstheme="majorBidi"/>
      <w:b/>
      <w:color w:val="000000" w:themeColor="text1"/>
      <w:sz w:val="28"/>
      <w:szCs w:val="28"/>
      <w:lang w:bidi="en-US"/>
    </w:rPr>
  </w:style>
  <w:style w:type="table" w:styleId="TableGrid">
    <w:name w:val="Table Grid"/>
    <w:basedOn w:val="TableNormal"/>
    <w:uiPriority w:val="59"/>
    <w:rsid w:val="00AE4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59B5"/>
    <w:rPr>
      <w:color w:val="0000FF" w:themeColor="hyperlink"/>
      <w:u w:val="single"/>
    </w:rPr>
  </w:style>
  <w:style w:type="character" w:styleId="FollowedHyperlink">
    <w:name w:val="FollowedHyperlink"/>
    <w:basedOn w:val="DefaultParagraphFont"/>
    <w:uiPriority w:val="99"/>
    <w:semiHidden/>
    <w:unhideWhenUsed/>
    <w:rsid w:val="001A0A4D"/>
    <w:rPr>
      <w:color w:val="800080" w:themeColor="followedHyperlink"/>
      <w:u w:val="single"/>
    </w:rPr>
  </w:style>
  <w:style w:type="paragraph" w:styleId="Footer">
    <w:name w:val="footer"/>
    <w:basedOn w:val="Normal"/>
    <w:link w:val="FooterChar"/>
    <w:uiPriority w:val="99"/>
    <w:unhideWhenUsed/>
    <w:rsid w:val="00077B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7BC8"/>
  </w:style>
  <w:style w:type="character" w:styleId="PageNumber">
    <w:name w:val="page number"/>
    <w:basedOn w:val="DefaultParagraphFont"/>
    <w:uiPriority w:val="99"/>
    <w:semiHidden/>
    <w:unhideWhenUsed/>
    <w:rsid w:val="00077BC8"/>
  </w:style>
  <w:style w:type="character" w:customStyle="1" w:styleId="apple-converted-space">
    <w:name w:val="apple-converted-space"/>
    <w:basedOn w:val="DefaultParagraphFont"/>
    <w:rsid w:val="001F2FAB"/>
  </w:style>
  <w:style w:type="paragraph" w:styleId="NormalWeb">
    <w:name w:val="Normal (Web)"/>
    <w:basedOn w:val="Normal"/>
    <w:uiPriority w:val="99"/>
    <w:semiHidden/>
    <w:unhideWhenUsed/>
    <w:rsid w:val="005F08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F08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0897"/>
  </w:style>
  <w:style w:type="character" w:styleId="CommentReference">
    <w:name w:val="annotation reference"/>
    <w:basedOn w:val="DefaultParagraphFont"/>
    <w:uiPriority w:val="99"/>
    <w:semiHidden/>
    <w:unhideWhenUsed/>
    <w:rsid w:val="002B2A2E"/>
    <w:rPr>
      <w:sz w:val="16"/>
      <w:szCs w:val="16"/>
    </w:rPr>
  </w:style>
  <w:style w:type="paragraph" w:styleId="CommentText">
    <w:name w:val="annotation text"/>
    <w:basedOn w:val="Normal"/>
    <w:link w:val="CommentTextChar"/>
    <w:uiPriority w:val="99"/>
    <w:semiHidden/>
    <w:unhideWhenUsed/>
    <w:rsid w:val="002B2A2E"/>
    <w:pPr>
      <w:spacing w:line="240" w:lineRule="auto"/>
    </w:pPr>
    <w:rPr>
      <w:sz w:val="20"/>
      <w:szCs w:val="20"/>
    </w:rPr>
  </w:style>
  <w:style w:type="character" w:customStyle="1" w:styleId="CommentTextChar">
    <w:name w:val="Comment Text Char"/>
    <w:basedOn w:val="DefaultParagraphFont"/>
    <w:link w:val="CommentText"/>
    <w:uiPriority w:val="99"/>
    <w:semiHidden/>
    <w:rsid w:val="002B2A2E"/>
    <w:rPr>
      <w:sz w:val="20"/>
      <w:szCs w:val="20"/>
    </w:rPr>
  </w:style>
  <w:style w:type="paragraph" w:styleId="CommentSubject">
    <w:name w:val="annotation subject"/>
    <w:basedOn w:val="CommentText"/>
    <w:next w:val="CommentText"/>
    <w:link w:val="CommentSubjectChar"/>
    <w:uiPriority w:val="99"/>
    <w:semiHidden/>
    <w:unhideWhenUsed/>
    <w:rsid w:val="002B2A2E"/>
    <w:rPr>
      <w:b/>
      <w:bCs/>
    </w:rPr>
  </w:style>
  <w:style w:type="character" w:customStyle="1" w:styleId="CommentSubjectChar">
    <w:name w:val="Comment Subject Char"/>
    <w:basedOn w:val="CommentTextChar"/>
    <w:link w:val="CommentSubject"/>
    <w:uiPriority w:val="99"/>
    <w:semiHidden/>
    <w:rsid w:val="002B2A2E"/>
    <w:rPr>
      <w:b/>
      <w:bCs/>
      <w:sz w:val="20"/>
      <w:szCs w:val="20"/>
    </w:rPr>
  </w:style>
  <w:style w:type="paragraph" w:styleId="BalloonText">
    <w:name w:val="Balloon Text"/>
    <w:basedOn w:val="Normal"/>
    <w:link w:val="BalloonTextChar"/>
    <w:uiPriority w:val="99"/>
    <w:semiHidden/>
    <w:unhideWhenUsed/>
    <w:rsid w:val="002B2A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A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550924">
      <w:bodyDiv w:val="1"/>
      <w:marLeft w:val="0"/>
      <w:marRight w:val="0"/>
      <w:marTop w:val="0"/>
      <w:marBottom w:val="0"/>
      <w:divBdr>
        <w:top w:val="none" w:sz="0" w:space="0" w:color="auto"/>
        <w:left w:val="none" w:sz="0" w:space="0" w:color="auto"/>
        <w:bottom w:val="none" w:sz="0" w:space="0" w:color="auto"/>
        <w:right w:val="none" w:sz="0" w:space="0" w:color="auto"/>
      </w:divBdr>
    </w:div>
    <w:div w:id="2004776899">
      <w:bodyDiv w:val="1"/>
      <w:marLeft w:val="0"/>
      <w:marRight w:val="0"/>
      <w:marTop w:val="0"/>
      <w:marBottom w:val="0"/>
      <w:divBdr>
        <w:top w:val="none" w:sz="0" w:space="0" w:color="auto"/>
        <w:left w:val="none" w:sz="0" w:space="0" w:color="auto"/>
        <w:bottom w:val="none" w:sz="0" w:space="0" w:color="auto"/>
        <w:right w:val="none" w:sz="0" w:space="0" w:color="auto"/>
      </w:divBdr>
      <w:divsChild>
        <w:div w:id="693000551">
          <w:marLeft w:val="0"/>
          <w:marRight w:val="0"/>
          <w:marTop w:val="0"/>
          <w:marBottom w:val="0"/>
          <w:divBdr>
            <w:top w:val="none" w:sz="0" w:space="0" w:color="auto"/>
            <w:left w:val="none" w:sz="0" w:space="0" w:color="auto"/>
            <w:bottom w:val="none" w:sz="0" w:space="0" w:color="auto"/>
            <w:right w:val="none" w:sz="0" w:space="0" w:color="auto"/>
          </w:divBdr>
        </w:div>
        <w:div w:id="141315720">
          <w:marLeft w:val="0"/>
          <w:marRight w:val="0"/>
          <w:marTop w:val="0"/>
          <w:marBottom w:val="0"/>
          <w:divBdr>
            <w:top w:val="none" w:sz="0" w:space="0" w:color="auto"/>
            <w:left w:val="none" w:sz="0" w:space="0" w:color="auto"/>
            <w:bottom w:val="none" w:sz="0" w:space="0" w:color="auto"/>
            <w:right w:val="none" w:sz="0" w:space="0" w:color="auto"/>
          </w:divBdr>
          <w:divsChild>
            <w:div w:id="1639142349">
              <w:marLeft w:val="0"/>
              <w:marRight w:val="0"/>
              <w:marTop w:val="0"/>
              <w:marBottom w:val="0"/>
              <w:divBdr>
                <w:top w:val="single" w:sz="8" w:space="3" w:color="E1E1E1"/>
                <w:left w:val="none" w:sz="0" w:space="0" w:color="auto"/>
                <w:bottom w:val="none" w:sz="0" w:space="0" w:color="auto"/>
                <w:right w:val="none" w:sz="0" w:space="0" w:color="auto"/>
              </w:divBdr>
            </w:div>
          </w:divsChild>
        </w:div>
        <w:div w:id="16085158">
          <w:marLeft w:val="0"/>
          <w:marRight w:val="0"/>
          <w:marTop w:val="0"/>
          <w:marBottom w:val="0"/>
          <w:divBdr>
            <w:top w:val="none" w:sz="0" w:space="0" w:color="auto"/>
            <w:left w:val="none" w:sz="0" w:space="0" w:color="auto"/>
            <w:bottom w:val="none" w:sz="0" w:space="0" w:color="auto"/>
            <w:right w:val="none" w:sz="0" w:space="0" w:color="auto"/>
          </w:divBdr>
          <w:divsChild>
            <w:div w:id="1464300956">
              <w:marLeft w:val="0"/>
              <w:marRight w:val="0"/>
              <w:marTop w:val="0"/>
              <w:marBottom w:val="0"/>
              <w:divBdr>
                <w:top w:val="single" w:sz="8" w:space="3" w:color="E1E1E1"/>
                <w:left w:val="none" w:sz="0" w:space="0" w:color="auto"/>
                <w:bottom w:val="none" w:sz="0" w:space="0" w:color="auto"/>
                <w:right w:val="none" w:sz="0" w:space="0" w:color="auto"/>
              </w:divBdr>
            </w:div>
          </w:divsChild>
        </w:div>
        <w:div w:id="1134370931">
          <w:marLeft w:val="0"/>
          <w:marRight w:val="0"/>
          <w:marTop w:val="0"/>
          <w:marBottom w:val="0"/>
          <w:divBdr>
            <w:top w:val="none" w:sz="0" w:space="0" w:color="auto"/>
            <w:left w:val="none" w:sz="0" w:space="0" w:color="auto"/>
            <w:bottom w:val="none" w:sz="0" w:space="0" w:color="auto"/>
            <w:right w:val="none" w:sz="0" w:space="0" w:color="auto"/>
          </w:divBdr>
        </w:div>
        <w:div w:id="924067948">
          <w:marLeft w:val="0"/>
          <w:marRight w:val="0"/>
          <w:marTop w:val="0"/>
          <w:marBottom w:val="0"/>
          <w:divBdr>
            <w:top w:val="none" w:sz="0" w:space="0" w:color="auto"/>
            <w:left w:val="none" w:sz="0" w:space="0" w:color="auto"/>
            <w:bottom w:val="none" w:sz="0" w:space="0" w:color="auto"/>
            <w:right w:val="none" w:sz="0" w:space="0" w:color="auto"/>
          </w:divBdr>
          <w:divsChild>
            <w:div w:id="1723944443">
              <w:marLeft w:val="0"/>
              <w:marRight w:val="0"/>
              <w:marTop w:val="0"/>
              <w:marBottom w:val="0"/>
              <w:divBdr>
                <w:top w:val="single" w:sz="8" w:space="3" w:color="E1E1E1"/>
                <w:left w:val="none" w:sz="0" w:space="0" w:color="auto"/>
                <w:bottom w:val="none" w:sz="0" w:space="0" w:color="auto"/>
                <w:right w:val="none" w:sz="0" w:space="0" w:color="auto"/>
              </w:divBdr>
            </w:div>
          </w:divsChild>
        </w:div>
        <w:div w:id="1405760907">
          <w:marLeft w:val="0"/>
          <w:marRight w:val="0"/>
          <w:marTop w:val="0"/>
          <w:marBottom w:val="0"/>
          <w:divBdr>
            <w:top w:val="none" w:sz="0" w:space="0" w:color="auto"/>
            <w:left w:val="none" w:sz="0" w:space="0" w:color="auto"/>
            <w:bottom w:val="none" w:sz="0" w:space="0" w:color="auto"/>
            <w:right w:val="none" w:sz="0" w:space="0" w:color="auto"/>
          </w:divBdr>
        </w:div>
        <w:div w:id="874078671">
          <w:marLeft w:val="0"/>
          <w:marRight w:val="0"/>
          <w:marTop w:val="0"/>
          <w:marBottom w:val="0"/>
          <w:divBdr>
            <w:top w:val="none" w:sz="0" w:space="0" w:color="auto"/>
            <w:left w:val="none" w:sz="0" w:space="0" w:color="auto"/>
            <w:bottom w:val="none" w:sz="0" w:space="0" w:color="auto"/>
            <w:right w:val="none" w:sz="0" w:space="0" w:color="auto"/>
          </w:divBdr>
          <w:divsChild>
            <w:div w:id="914318718">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e.Burman@wiltshire.gov.u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ee.Burman@wiltshire.gov.uk"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b.Jones@wiltshire.gov.uk"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Bob.Jones@wiltshire.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LMPC Clerk</dc:creator>
  <cp:keywords/>
  <dc:description/>
  <cp:lastModifiedBy>LMPC Clerk</cp:lastModifiedBy>
  <cp:revision>4</cp:revision>
  <cp:lastPrinted>2021-03-18T19:39:00Z</cp:lastPrinted>
  <dcterms:created xsi:type="dcterms:W3CDTF">2021-03-24T20:00:00Z</dcterms:created>
  <dcterms:modified xsi:type="dcterms:W3CDTF">2021-03-25T20:43:00Z</dcterms:modified>
</cp:coreProperties>
</file>